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78618452"/>
        <w:docPartObj>
          <w:docPartGallery w:val="Cover Pages"/>
          <w:docPartUnique/>
        </w:docPartObj>
      </w:sdtPr>
      <w:sdtContent>
        <w:p w:rsidR="00773FDB" w:rsidRDefault="00D17535">
          <w:r>
            <w:rPr>
              <w:noProof/>
              <w:lang w:eastAsia="en-US"/>
            </w:rPr>
            <w:pict>
              <v:rect id="_x0000_s2056"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2056;mso-fit-shape-to-text:t" inset="14.4pt,,14.4pt">
                  <w:txbxContent>
                    <w:sdt>
                      <w:sdtPr>
                        <w:rPr>
                          <w:rFonts w:asciiTheme="majorHAnsi" w:eastAsiaTheme="majorEastAsia" w:hAnsiTheme="majorHAnsi" w:cstheme="majorBidi"/>
                          <w:color w:val="FFFFFF" w:themeColor="background1"/>
                          <w:sz w:val="96"/>
                          <w:szCs w:val="72"/>
                        </w:rPr>
                        <w:alias w:val="Název"/>
                        <w:id w:val="-778618402"/>
                        <w:placeholder>
                          <w:docPart w:val="B569CDDFA19247659793E10E1D45C874"/>
                        </w:placeholder>
                        <w:dataBinding w:prefixMappings="xmlns:ns0='http://schemas.openxmlformats.org/package/2006/metadata/core-properties' xmlns:ns1='http://purl.org/dc/elements/1.1/'" w:xpath="/ns0:coreProperties[1]/ns1:title[1]" w:storeItemID="{6C3C8BC8-F283-45AE-878A-BAB7291924A1}"/>
                        <w:text/>
                      </w:sdtPr>
                      <w:sdtContent>
                        <w:p w:rsidR="00773FDB" w:rsidRDefault="00A2758D">
                          <w:pPr>
                            <w:pStyle w:val="Bezmezer"/>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96"/>
                              <w:szCs w:val="72"/>
                            </w:rPr>
                            <w:t>Vnitřní řád</w:t>
                          </w:r>
                        </w:p>
                      </w:sdtContent>
                    </w:sdt>
                  </w:txbxContent>
                </v:textbox>
                <w10:wrap anchorx="page" anchory="page"/>
              </v:rect>
            </w:pict>
          </w:r>
          <w:r>
            <w:rPr>
              <w:noProof/>
              <w:lang w:eastAsia="en-US"/>
            </w:rPr>
            <w:pict>
              <v:group id="_x0000_s2050" style="position:absolute;margin-left:1696.3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205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2052" style="position:absolute;left:7755;width:4505;height:15840;mso-height-percent:1000;mso-position-vertical:top;mso-position-vertical-relative:page;mso-height-percent:1000" fillcolor="#9bbb59 [3206]" stroked="f" strokecolor="#d8d8d8 [2732]">
                    <v:fill color2="#bfbfbf [2412]" rotate="t"/>
                  </v:rect>
                  <v:rect id="_x0000_s2053"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205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2054" inset="28.8pt,14.4pt,14.4pt,14.4pt">
                    <w:txbxContent>
                      <w:p w:rsidR="00773FDB" w:rsidRDefault="00773FDB">
                        <w:pPr>
                          <w:pStyle w:val="Bezmezer"/>
                          <w:rPr>
                            <w:rFonts w:asciiTheme="majorHAnsi" w:eastAsiaTheme="majorEastAsia" w:hAnsiTheme="majorHAnsi" w:cstheme="majorBidi"/>
                            <w:b/>
                            <w:bCs/>
                            <w:color w:val="FFFFFF" w:themeColor="background1"/>
                            <w:sz w:val="96"/>
                            <w:szCs w:val="96"/>
                          </w:rPr>
                        </w:pPr>
                      </w:p>
                    </w:txbxContent>
                  </v:textbox>
                </v:rect>
                <v:rect id="_x0000_s205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2055" inset="28.8pt,14.4pt,14.4pt,14.4pt">
                    <w:txbxContent>
                      <w:sdt>
                        <w:sdtPr>
                          <w:rPr>
                            <w:color w:val="FFFFFF" w:themeColor="background1"/>
                          </w:rPr>
                          <w:alias w:val="Autor"/>
                          <w:id w:val="-778618401"/>
                          <w:placeholder>
                            <w:docPart w:val="F2B9A45293D84F8692BF307361CCF99B"/>
                          </w:placeholder>
                          <w:dataBinding w:prefixMappings="xmlns:ns0='http://schemas.openxmlformats.org/package/2006/metadata/core-properties' xmlns:ns1='http://purl.org/dc/elements/1.1/'" w:xpath="/ns0:coreProperties[1]/ns1:creator[1]" w:storeItemID="{6C3C8BC8-F283-45AE-878A-BAB7291924A1}"/>
                          <w:text/>
                        </w:sdtPr>
                        <w:sdtContent>
                          <w:p w:rsidR="00773FDB" w:rsidRDefault="00773FDB">
                            <w:pPr>
                              <w:pStyle w:val="Bezmezer"/>
                              <w:spacing w:line="360" w:lineRule="auto"/>
                              <w:rPr>
                                <w:color w:val="FFFFFF" w:themeColor="background1"/>
                              </w:rPr>
                            </w:pPr>
                            <w:r>
                              <w:rPr>
                                <w:color w:val="FFFFFF" w:themeColor="background1"/>
                              </w:rPr>
                              <w:t>Zpracovala: Kristýna Mikelová</w:t>
                            </w:r>
                          </w:p>
                        </w:sdtContent>
                      </w:sdt>
                      <w:sdt>
                        <w:sdtPr>
                          <w:rPr>
                            <w:color w:val="FFFFFF" w:themeColor="background1"/>
                          </w:rPr>
                          <w:alias w:val="Společnost"/>
                          <w:id w:val="-778618400"/>
                          <w:placeholder>
                            <w:docPart w:val="1F5EBB373BFE42FD85BCEEF463E0A5F1"/>
                          </w:placeholder>
                          <w:dataBinding w:prefixMappings="xmlns:ns0='http://schemas.openxmlformats.org/officeDocument/2006/extended-properties'" w:xpath="/ns0:Properties[1]/ns0:Company[1]" w:storeItemID="{6668398D-A668-4E3E-A5EB-62B293D839F1}"/>
                          <w:text/>
                        </w:sdtPr>
                        <w:sdtContent>
                          <w:p w:rsidR="00773FDB" w:rsidRDefault="00773FDB">
                            <w:pPr>
                              <w:pStyle w:val="Bezmezer"/>
                              <w:spacing w:line="360" w:lineRule="auto"/>
                              <w:rPr>
                                <w:color w:val="FFFFFF" w:themeColor="background1"/>
                              </w:rPr>
                            </w:pPr>
                            <w:r>
                              <w:rPr>
                                <w:color w:val="FFFFFF" w:themeColor="background1"/>
                              </w:rPr>
                              <w:t>Dětská skupina Jednička Staré Město 1</w:t>
                            </w:r>
                          </w:p>
                        </w:sdtContent>
                      </w:sdt>
                      <w:sdt>
                        <w:sdtPr>
                          <w:rPr>
                            <w:color w:val="FFFFFF" w:themeColor="background1"/>
                          </w:rPr>
                          <w:alias w:val="Datum"/>
                          <w:id w:val="-778618399"/>
                          <w:placeholder>
                            <w:docPart w:val="6E15BBBC546F40CA88566D69FE9488A1"/>
                          </w:placeholder>
                          <w:dataBinding w:prefixMappings="xmlns:ns0='http://schemas.microsoft.com/office/2006/coverPageProps'" w:xpath="/ns0:CoverPageProperties[1]/ns0:PublishDate[1]" w:storeItemID="{55AF091B-3C7A-41E3-B477-F2FDAA23CFDA}"/>
                          <w:date w:fullDate="2023-01-01T00:00:00Z">
                            <w:dateFormat w:val="dd.MM.yyyy"/>
                            <w:lid w:val="cs-CZ"/>
                            <w:storeMappedDataAs w:val="dateTime"/>
                            <w:calendar w:val="gregorian"/>
                          </w:date>
                        </w:sdtPr>
                        <w:sdtContent>
                          <w:p w:rsidR="00773FDB" w:rsidRDefault="00E40F28">
                            <w:pPr>
                              <w:pStyle w:val="Bezmezer"/>
                              <w:spacing w:line="360" w:lineRule="auto"/>
                              <w:rPr>
                                <w:color w:val="FFFFFF" w:themeColor="background1"/>
                              </w:rPr>
                            </w:pPr>
                            <w:r>
                              <w:rPr>
                                <w:color w:val="FFFFFF" w:themeColor="background1"/>
                              </w:rPr>
                              <w:t>01.01.2023</w:t>
                            </w:r>
                          </w:p>
                        </w:sdtContent>
                      </w:sdt>
                    </w:txbxContent>
                  </v:textbox>
                </v:rect>
                <w10:wrap anchorx="page" anchory="page"/>
              </v:group>
            </w:pict>
          </w:r>
        </w:p>
        <w:p w:rsidR="00DD5FBD" w:rsidRDefault="00773FDB" w:rsidP="00DD5FBD">
          <w:pPr>
            <w:spacing w:before="0" w:line="276" w:lineRule="auto"/>
          </w:pPr>
          <w:r>
            <w:br w:type="page"/>
          </w:r>
        </w:p>
      </w:sdtContent>
    </w:sdt>
    <w:p w:rsidR="008F1477" w:rsidRPr="00AC59E2" w:rsidRDefault="00AC59E2" w:rsidP="00AC59E2">
      <w:pPr>
        <w:pStyle w:val="Nadpis2"/>
      </w:pPr>
      <w:r>
        <w:lastRenderedPageBreak/>
        <w:t>Obecné</w:t>
      </w:r>
    </w:p>
    <w:p w:rsidR="008F1477" w:rsidRDefault="008F1477" w:rsidP="008F1477">
      <w:r>
        <w:t>Název dětské skupiny: Dětská skupina Jednička Staré Město 1</w:t>
      </w:r>
    </w:p>
    <w:p w:rsidR="008F1477" w:rsidRDefault="008F1477" w:rsidP="008F1477">
      <w:r>
        <w:t>Adresa místa provozu dětské skupiny: Salašská 2182, Staré Město, 68603</w:t>
      </w:r>
    </w:p>
    <w:p w:rsidR="008F1477" w:rsidRDefault="008F1477" w:rsidP="008F1477">
      <w:r>
        <w:t>Provozovatel: DS Jednička z.s, Salašská 2182, Staré Město, 68603</w:t>
      </w:r>
    </w:p>
    <w:p w:rsidR="008F1477" w:rsidRDefault="008F1477" w:rsidP="008F1477">
      <w:r>
        <w:t>Zastoupený:</w:t>
      </w:r>
      <w:r w:rsidR="00D05AEA">
        <w:t xml:space="preserve"> Bc.</w:t>
      </w:r>
      <w:r>
        <w:t xml:space="preserve"> Ivetou Svoboda Pekařovou</w:t>
      </w:r>
      <w:r w:rsidR="00D05AEA">
        <w:t>, Dis.</w:t>
      </w:r>
    </w:p>
    <w:p w:rsidR="008F1477" w:rsidRDefault="008F1477" w:rsidP="008F1477">
      <w:r>
        <w:t xml:space="preserve">Kapacita: 24 dětí, pro děti ve věku </w:t>
      </w:r>
      <w:r w:rsidR="001154C5">
        <w:t>od dvou let do nástupu ke školní docházce</w:t>
      </w:r>
    </w:p>
    <w:p w:rsidR="008F1477" w:rsidRDefault="008F1477" w:rsidP="008F1477"/>
    <w:p w:rsidR="008F1477" w:rsidRDefault="008F1477" w:rsidP="008F1477">
      <w:r>
        <w:t>Ředitelka dětské skupiny: Kristýna Mikelová</w:t>
      </w:r>
    </w:p>
    <w:p w:rsidR="00FF1BEA" w:rsidRDefault="008F1477" w:rsidP="008F1477">
      <w:r>
        <w:t xml:space="preserve">Kontaktní údaje: </w:t>
      </w:r>
    </w:p>
    <w:p w:rsidR="008F1477" w:rsidRDefault="008F1477" w:rsidP="008F1477">
      <w:r>
        <w:t xml:space="preserve">732 40 16 61, </w:t>
      </w:r>
      <w:hyperlink r:id="rId9" w:history="1">
        <w:r w:rsidRPr="00D25ECA">
          <w:rPr>
            <w:rStyle w:val="Hypertextovodkaz"/>
          </w:rPr>
          <w:t>skolka@sportparkrybnicek.cz</w:t>
        </w:r>
      </w:hyperlink>
      <w:r>
        <w:t>, www.sportparkrybnicek.cz</w:t>
      </w:r>
    </w:p>
    <w:p w:rsidR="008F1477" w:rsidRDefault="008F1477" w:rsidP="008F1477"/>
    <w:p w:rsidR="008F1477" w:rsidRDefault="008F1477" w:rsidP="008F1477">
      <w:r>
        <w:t>Provoz dětské skupiny zahájen dne 16.1.2023</w:t>
      </w:r>
    </w:p>
    <w:p w:rsidR="008F1477" w:rsidRDefault="00D05AEA" w:rsidP="008F1477">
      <w:pPr>
        <w:numPr>
          <w:ilvl w:val="0"/>
          <w:numId w:val="9"/>
        </w:numPr>
        <w:pBdr>
          <w:top w:val="nil"/>
          <w:left w:val="nil"/>
          <w:bottom w:val="nil"/>
          <w:right w:val="nil"/>
          <w:between w:val="nil"/>
        </w:pBdr>
      </w:pPr>
      <w:r>
        <w:t>Vnitřní</w:t>
      </w:r>
      <w:r w:rsidR="008F1477">
        <w:t xml:space="preserve"> řád v dětské skupině je v souladu se zákonem č. 247/2014 Sb. ve znění pozdějších předpisů.</w:t>
      </w:r>
    </w:p>
    <w:p w:rsidR="008F1477" w:rsidRDefault="00D05AEA" w:rsidP="008F1477">
      <w:pPr>
        <w:numPr>
          <w:ilvl w:val="0"/>
          <w:numId w:val="9"/>
        </w:numPr>
        <w:pBdr>
          <w:top w:val="nil"/>
          <w:left w:val="nil"/>
          <w:bottom w:val="nil"/>
          <w:right w:val="nil"/>
          <w:between w:val="nil"/>
        </w:pBdr>
      </w:pPr>
      <w:r>
        <w:t>Vnitřní</w:t>
      </w:r>
      <w:r w:rsidR="008F1477">
        <w:t xml:space="preserve"> řád obsahuje podstatné údaje o dětské skupině a seznamuje rodiče, veřejnost a zaměstnance s podmínkami, za jakých je služba péče o dítě poskytována.</w:t>
      </w:r>
    </w:p>
    <w:p w:rsidR="008F1477" w:rsidRDefault="00516669" w:rsidP="008F1477">
      <w:pPr>
        <w:numPr>
          <w:ilvl w:val="0"/>
          <w:numId w:val="9"/>
        </w:numPr>
        <w:pBdr>
          <w:top w:val="nil"/>
          <w:left w:val="nil"/>
          <w:bottom w:val="nil"/>
          <w:right w:val="nil"/>
          <w:between w:val="nil"/>
        </w:pBdr>
      </w:pPr>
      <w:r>
        <w:t>Vnitřní</w:t>
      </w:r>
      <w:r w:rsidR="008F1477">
        <w:t xml:space="preserve"> řád je zveřejněn v prostorách dětské skupiny přístupný rodičům a na webových stránkách dětské skupiny.</w:t>
      </w:r>
    </w:p>
    <w:p w:rsidR="008F1477" w:rsidRPr="005B6244" w:rsidRDefault="008F1477" w:rsidP="008F1477">
      <w:pPr>
        <w:pStyle w:val="Nadpis2"/>
      </w:pPr>
      <w:r w:rsidRPr="005B6244">
        <w:t>PODMÍNKY POSKYTOVÁNÍ SLUŽBY PÉČE O DÍTĚ</w:t>
      </w:r>
    </w:p>
    <w:p w:rsidR="008F1477" w:rsidRDefault="008F1477" w:rsidP="00621DD9">
      <w:pPr>
        <w:jc w:val="both"/>
      </w:pPr>
      <w:r>
        <w:t>Služba péče o dítě je poskytována s částečnou úhradou</w:t>
      </w:r>
      <w:r w:rsidR="0091425B">
        <w:t xml:space="preserve"> nákladů</w:t>
      </w:r>
      <w:r>
        <w:t>. Poplatek za pob</w:t>
      </w:r>
      <w:r w:rsidR="00330429">
        <w:t xml:space="preserve">yt v dětské skupině </w:t>
      </w:r>
      <w:r w:rsidR="0091425B">
        <w:t xml:space="preserve">a poplatek za stravné </w:t>
      </w:r>
      <w:r w:rsidR="00330429">
        <w:t xml:space="preserve">je uveden </w:t>
      </w:r>
      <w:r w:rsidR="0091425B">
        <w:t>v Ceníku DS</w:t>
      </w:r>
      <w:r>
        <w:t xml:space="preserve">. </w:t>
      </w:r>
      <w:bookmarkStart w:id="0" w:name="_heading=h.gjdgxs" w:colFirst="0" w:colLast="0"/>
      <w:bookmarkEnd w:id="0"/>
    </w:p>
    <w:p w:rsidR="008F1477" w:rsidRPr="005B6244" w:rsidRDefault="008F1477" w:rsidP="008F1477">
      <w:pPr>
        <w:pStyle w:val="Nadpis2"/>
      </w:pPr>
      <w:r w:rsidRPr="005B6244">
        <w:t>Individuální docházka a péče</w:t>
      </w:r>
    </w:p>
    <w:p w:rsidR="008F1477" w:rsidRDefault="008F1477" w:rsidP="008F1477">
      <w:pPr>
        <w:jc w:val="both"/>
      </w:pPr>
      <w:r>
        <w:t xml:space="preserve">Ve smlouvě o poskytování péče o dítě v dětské skupině je uvedeno po dohodě se zákonným zástupcem dny a dobu docházky. Veškeré změny docházky budou možné pouze po dohodě s ředitelkou DS se záznamem ve smlouvě o poskytování péče o dítě v dětské skupině. Čerpat náhrady za omluvené dny lze pouze, pokud to kapacita dětské skupiny umožňuje. </w:t>
      </w:r>
    </w:p>
    <w:p w:rsidR="008F1477" w:rsidRDefault="008F1477" w:rsidP="008F1477">
      <w:pPr>
        <w:pStyle w:val="Nadpis2"/>
      </w:pPr>
      <w:r>
        <w:t>PROVOZNÍ DNY A POPIS ZAŘÍZENÍ</w:t>
      </w:r>
    </w:p>
    <w:p w:rsidR="008F1477" w:rsidRDefault="008F1477" w:rsidP="008F1477">
      <w:pPr>
        <w:rPr>
          <w:color w:val="000000"/>
        </w:rPr>
      </w:pPr>
      <w:r>
        <w:t xml:space="preserve">Provozní dny jsou všední dny pondělí, úterý, středa, čtvrtek a pátek, mimo státní svátky. </w:t>
      </w:r>
    </w:p>
    <w:p w:rsidR="008F1477" w:rsidRDefault="008F1477" w:rsidP="008F1477">
      <w:pPr>
        <w:jc w:val="both"/>
        <w:rPr>
          <w:b/>
          <w:color w:val="000000"/>
        </w:rPr>
      </w:pPr>
      <w:r w:rsidRPr="00D86D06">
        <w:lastRenderedPageBreak/>
        <w:t>Zařízení splňuje požadavky na hygienické podmínky dané vyhláškou č. 410/2005 Sb., o hygienických požadavcích na prostory a provoz dětské skupiny. V odděleném prostoru je výdejna stravy pro přípravu pokrmů pro děti. Přípravné místo je opatřeno dřezem, myčkou nádobí, mikrovlnnou troubou, varnou deskou. Pro uskladnění jídla je v prostorách výdejny stravy umístěna lednice.</w:t>
      </w:r>
    </w:p>
    <w:p w:rsidR="008F1477" w:rsidRDefault="008F1477" w:rsidP="008F1477">
      <w:pPr>
        <w:pStyle w:val="Nadpis2"/>
      </w:pPr>
      <w:r>
        <w:t>Zápis do dětské skupiny</w:t>
      </w:r>
    </w:p>
    <w:p w:rsidR="00921E17" w:rsidRDefault="008F1477" w:rsidP="008F1477">
      <w:pPr>
        <w:jc w:val="both"/>
      </w:pPr>
      <w:r>
        <w:t xml:space="preserve">Přihlásit dítě do dětské skupiny lze kdykoliv během roku, rozhodující je volná kapacita. </w:t>
      </w:r>
      <w:r w:rsidR="004A4E6F">
        <w:t>Zákonní zástupci</w:t>
      </w:r>
      <w:r>
        <w:t xml:space="preserve"> kontaktují ředitelku a</w:t>
      </w:r>
      <w:r w:rsidR="00921E17">
        <w:t xml:space="preserve"> vyplní</w:t>
      </w:r>
      <w:r>
        <w:t xml:space="preserve"> </w:t>
      </w:r>
      <w:r w:rsidR="00921E17">
        <w:t xml:space="preserve">Žádost o umístění dítěte do DS. </w:t>
      </w:r>
    </w:p>
    <w:p w:rsidR="00B00D6F" w:rsidRDefault="00B00D6F" w:rsidP="00B00D6F">
      <w:pPr>
        <w:jc w:val="both"/>
      </w:pPr>
      <w:r>
        <w:t xml:space="preserve">Zákonný zástupce je povinen doložit dokumenty před nástupem dítěte do DS. </w:t>
      </w:r>
    </w:p>
    <w:p w:rsidR="00BD6421" w:rsidRDefault="00B00D6F" w:rsidP="00BD6421">
      <w:pPr>
        <w:pStyle w:val="Odstavecseseznamem"/>
        <w:numPr>
          <w:ilvl w:val="0"/>
          <w:numId w:val="11"/>
        </w:numPr>
        <w:jc w:val="both"/>
      </w:pPr>
      <w:r>
        <w:t>Evidenční list dítěte</w:t>
      </w:r>
    </w:p>
    <w:p w:rsidR="00BD6421" w:rsidRPr="00BD6421" w:rsidRDefault="00B00D6F" w:rsidP="00BD6421">
      <w:pPr>
        <w:pStyle w:val="Odstavecseseznamem"/>
        <w:numPr>
          <w:ilvl w:val="0"/>
          <w:numId w:val="11"/>
        </w:numPr>
        <w:jc w:val="both"/>
      </w:pPr>
      <w:r>
        <w:t xml:space="preserve">Lékařské potvrzení o zdravotní způsobilosti </w:t>
      </w:r>
      <w:r w:rsidR="00BD6421" w:rsidRPr="00BD6421">
        <w:rPr>
          <w:rFonts w:ascii="Times New Roman" w:eastAsia="Times New Roman" w:hAnsi="Times New Roman"/>
          <w:sz w:val="24"/>
          <w:szCs w:val="24"/>
        </w:rPr>
        <w:t>a potvrzení o pravidelném očkování dítěte (doklad, že jsou proti nákaze imunní nebo se nemůže očkování podrobit pro trvalou kontraindikaci – dle § 50 zákona č. 258/2000 Sb., o ochraně veřejného zdraví</w:t>
      </w:r>
      <w:r w:rsidR="00BD6421" w:rsidRPr="00BD6421">
        <w:rPr>
          <w:rFonts w:ascii="Times New Roman" w:hAnsi="Times New Roman"/>
          <w:sz w:val="24"/>
          <w:szCs w:val="24"/>
        </w:rPr>
        <w:t xml:space="preserve"> a </w:t>
      </w:r>
      <w:r w:rsidR="00BD6421" w:rsidRPr="00BD6421">
        <w:rPr>
          <w:rFonts w:ascii="Times New Roman" w:eastAsia="Times New Roman" w:hAnsi="Times New Roman"/>
          <w:sz w:val="24"/>
          <w:szCs w:val="24"/>
        </w:rPr>
        <w:t xml:space="preserve">změně některých souvisejících zákonů, ve znění pozdějších předpisů) </w:t>
      </w:r>
    </w:p>
    <w:p w:rsidR="00B00D6F" w:rsidRDefault="00BD6421" w:rsidP="00B00D6F">
      <w:pPr>
        <w:pStyle w:val="Odstavecseseznamem"/>
        <w:numPr>
          <w:ilvl w:val="0"/>
          <w:numId w:val="11"/>
        </w:numPr>
        <w:jc w:val="both"/>
      </w:pPr>
      <w:r>
        <w:t>Smlouvu o poskytování služeb péče o dítě v dětské skupině</w:t>
      </w:r>
    </w:p>
    <w:p w:rsidR="00BD6421" w:rsidRDefault="005C0DA1" w:rsidP="00B00D6F">
      <w:pPr>
        <w:pStyle w:val="Odstavecseseznamem"/>
        <w:numPr>
          <w:ilvl w:val="0"/>
          <w:numId w:val="11"/>
        </w:numPr>
        <w:jc w:val="both"/>
      </w:pPr>
      <w:r>
        <w:t xml:space="preserve">Potvrzení na trhu práce </w:t>
      </w:r>
    </w:p>
    <w:p w:rsidR="00B00D6F" w:rsidRDefault="005C0DA1" w:rsidP="00B00D6F">
      <w:pPr>
        <w:pStyle w:val="Odstavecseseznamem"/>
        <w:numPr>
          <w:ilvl w:val="0"/>
          <w:numId w:val="11"/>
        </w:numPr>
        <w:jc w:val="both"/>
      </w:pPr>
      <w:r>
        <w:t xml:space="preserve">Dokument GDPR </w:t>
      </w:r>
    </w:p>
    <w:p w:rsidR="005C0DA1" w:rsidRDefault="005C0DA1" w:rsidP="005C0DA1">
      <w:pPr>
        <w:jc w:val="both"/>
      </w:pPr>
      <w:r>
        <w:t>Veškeré dokumenty zákonný zástupce obdrží od ředitelky DS. Zákonný zástupce je povinen se seznámit s vnitřními pravidly, plánem výchovy a péče</w:t>
      </w:r>
      <w:r w:rsidR="0032444E">
        <w:t>, organizací roku</w:t>
      </w:r>
      <w:r>
        <w:t xml:space="preserve"> a jejich vědomost potvrdit spolu </w:t>
      </w:r>
      <w:r w:rsidR="000C2B30">
        <w:t>s podpisem evidenčního listu a smlouvy</w:t>
      </w:r>
      <w:r w:rsidR="0032444E">
        <w:t>.</w:t>
      </w:r>
      <w:r w:rsidR="000C2B30">
        <w:t xml:space="preserve"> </w:t>
      </w:r>
    </w:p>
    <w:p w:rsidR="00921E17" w:rsidRDefault="000C2B30" w:rsidP="008F1477">
      <w:pPr>
        <w:jc w:val="both"/>
      </w:pPr>
      <w:r>
        <w:t xml:space="preserve">Veškeré údaje jsou použity pouze pro účely zajištění služby péče o dítě. </w:t>
      </w:r>
    </w:p>
    <w:p w:rsidR="004A4E6F" w:rsidRDefault="008F1477" w:rsidP="008F1477">
      <w:pPr>
        <w:jc w:val="both"/>
      </w:pPr>
      <w:r>
        <w:t xml:space="preserve">Dítě nejdříve projde adaptačním obdobím, ve kterém si na dětskou skupinu zvyká. Délka adaptačního období závisí na individuálních dispozicích dítěte. </w:t>
      </w:r>
      <w:r w:rsidR="00BC57F2">
        <w:t xml:space="preserve">DS má sestavený </w:t>
      </w:r>
      <w:r>
        <w:t>adaptační plán. Děti jsou přijímány dle pořadí, ve kterém dětská skupina obdržela vyplněnou závaznou přihlášku. Dětská skupina není uzpůsobena pro péči o děti se speciálními potřebami, případy jsou řešeny individuálně.</w:t>
      </w:r>
    </w:p>
    <w:p w:rsidR="008F1477" w:rsidRDefault="008F1477" w:rsidP="008F1477">
      <w:pPr>
        <w:pStyle w:val="Nadpis2"/>
      </w:pPr>
      <w:r>
        <w:t>Režimové požadavky</w:t>
      </w:r>
    </w:p>
    <w:p w:rsidR="008F1477" w:rsidRDefault="008F1477" w:rsidP="008F1477">
      <w:pPr>
        <w:jc w:val="both"/>
      </w:pPr>
      <w:r>
        <w:t>Dětská skupina zahajuje svůj provoz v </w:t>
      </w:r>
      <w:r w:rsidRPr="00C7774B">
        <w:t>7:00.</w:t>
      </w:r>
      <w:r>
        <w:t xml:space="preserve"> Děti přebírá osobně pečující osoba, která v zájmu zachování zdraví ostatních dětí může nepřijmout dítě nachlazené či s jiným infekčním onemocněním (kašel, průjem, zánět očí, bolest ucha…).</w:t>
      </w:r>
    </w:p>
    <w:p w:rsidR="008F1477" w:rsidRDefault="008F1477" w:rsidP="008F1477">
      <w:pPr>
        <w:jc w:val="both"/>
      </w:pPr>
      <w:r>
        <w:t>Odchod dítěte z dětské skupiny je možný následovně</w:t>
      </w:r>
      <w:r w:rsidRPr="00E8688E">
        <w:t>: v 12,00-12,30 hod pokud chce zákonný zástupce vyzvednout dítě po obědě. Pokud dítě zůstává v dětské skupině po celý den, tak je možné si jej vyzvednout od 14,00 hod do 16,00.</w:t>
      </w:r>
      <w:r>
        <w:t xml:space="preserve"> Dítě je vydáno pečující osobou pouze zákonnému zástupci nebo pověřené osobě uvedené v evidenčním listu</w:t>
      </w:r>
      <w:r w:rsidR="004E026E">
        <w:t xml:space="preserve"> či Twigsee</w:t>
      </w:r>
      <w:r>
        <w:t xml:space="preserve">. </w:t>
      </w:r>
      <w:r w:rsidRPr="00460886">
        <w:t>Pokud si osoba odpovědná (zákonný zástupce) nevyzvedne dítě do 16h, bude kontaktována telefonicky, případně pečující osoba učiní další kroky v souladu s „Doporučeným postupem v případě nevyzvednutí žáka“ MŠMT.</w:t>
      </w:r>
    </w:p>
    <w:p w:rsidR="008F1477" w:rsidRDefault="008F1477" w:rsidP="008F1477">
      <w:pPr>
        <w:jc w:val="both"/>
      </w:pPr>
      <w:r>
        <w:lastRenderedPageBreak/>
        <w:t>Pečující osoby zodpovídají za dítě od doby, kdy ho převezmou od zákonného zástupce dítěte, až do doby, kdy je opět zákonnému zástupci předají. Při pobytu v prostorách dětské skupiny zákonný zástupce dítěte dodržuje Vnitřní řád. Při vzájemném styku s pečujícími osobami, s jinými dětmi docházejícími do skupiny a s ostatními zákonnými zástupci dítěte dodržuje pravidla slušnosti, vzájemné ohleduplnosti a respektuje pokyny pečující osoby.</w:t>
      </w:r>
    </w:p>
    <w:p w:rsidR="008F1477" w:rsidRDefault="008F1477" w:rsidP="008F1477">
      <w:pPr>
        <w:pStyle w:val="Nadpis2"/>
      </w:pPr>
      <w:r>
        <w:t>Péče o zdraví a bezpečnost dětí </w:t>
      </w:r>
    </w:p>
    <w:p w:rsidR="008F1477" w:rsidRDefault="008F1477" w:rsidP="008F1477">
      <w:pPr>
        <w:jc w:val="both"/>
      </w:pPr>
      <w:r>
        <w:t>Zákonní zástupci děti přivádějí a předávají pečující osobě, která v tu chvíli přebírá za děti odpovědnost až do předání dítěte zákonnému zástupci, či pověřené osobě, při odchodu dětí domů. Do dětské skupiny mohou rodiče přivést pouze dítě zdravé, které nemá žádné příznaky nemoci, infekce či parazitárního napadení.</w:t>
      </w:r>
    </w:p>
    <w:p w:rsidR="008F1477" w:rsidRDefault="008F1477" w:rsidP="008F1477">
      <w:r>
        <w:t> Za příznaky akutního infekčního onemocnění se považuje:</w:t>
      </w:r>
    </w:p>
    <w:p w:rsidR="008F1477" w:rsidRDefault="008F1477" w:rsidP="008F1477">
      <w:pPr>
        <w:numPr>
          <w:ilvl w:val="0"/>
          <w:numId w:val="8"/>
        </w:numPr>
        <w:spacing w:before="0" w:after="0"/>
        <w:ind w:left="714" w:hanging="357"/>
      </w:pPr>
      <w:r>
        <w:rPr>
          <w:b/>
        </w:rPr>
        <w:t xml:space="preserve">průhledná rýma, </w:t>
      </w:r>
      <w:r>
        <w:t>která intenzivně dítěti vytéká z nosu a to i bez známek zvýšené tělesné teploty,</w:t>
      </w:r>
    </w:p>
    <w:p w:rsidR="008F1477" w:rsidRDefault="008F1477" w:rsidP="008F1477">
      <w:pPr>
        <w:numPr>
          <w:ilvl w:val="0"/>
          <w:numId w:val="8"/>
        </w:numPr>
        <w:spacing w:before="0" w:after="0"/>
        <w:ind w:left="714" w:hanging="357"/>
      </w:pPr>
      <w:r>
        <w:rPr>
          <w:b/>
        </w:rPr>
        <w:t xml:space="preserve">zabarvená rýma </w:t>
      </w:r>
      <w:r>
        <w:t>(zelená, žlutá, hnědá), která vytéká dítěti z nosu a to i bez známek zvýšené tělesné teploty,</w:t>
      </w:r>
    </w:p>
    <w:p w:rsidR="008F1477" w:rsidRDefault="008F1477" w:rsidP="008F1477">
      <w:pPr>
        <w:numPr>
          <w:ilvl w:val="0"/>
          <w:numId w:val="8"/>
        </w:numPr>
        <w:spacing w:before="0" w:after="0"/>
        <w:ind w:left="714" w:hanging="357"/>
      </w:pPr>
      <w:r>
        <w:rPr>
          <w:b/>
        </w:rPr>
        <w:t xml:space="preserve">intenzivní kašel </w:t>
      </w:r>
      <w:r>
        <w:t>(tj. kašel, který přetrvává i při klidové činnosti dítěte) a to i bez zvýšené tělesné teploty,</w:t>
      </w:r>
    </w:p>
    <w:p w:rsidR="008F1477" w:rsidRDefault="008F1477" w:rsidP="008F1477">
      <w:pPr>
        <w:numPr>
          <w:ilvl w:val="0"/>
          <w:numId w:val="8"/>
        </w:numPr>
        <w:spacing w:before="0" w:after="0"/>
        <w:ind w:left="714" w:hanging="357"/>
      </w:pPr>
      <w:r>
        <w:rPr>
          <w:b/>
        </w:rPr>
        <w:t xml:space="preserve">náhlý výsev vyrážky na těle, </w:t>
      </w:r>
      <w:r>
        <w:t>který svým příznaky může odpovídat – planým neštovicím, 5. nemoci, 6. nemoci, syndromu ruka-noha-ústa, spále, impetigu,</w:t>
      </w:r>
    </w:p>
    <w:p w:rsidR="008F1477" w:rsidRPr="00531AEC" w:rsidRDefault="008F1477" w:rsidP="008F1477">
      <w:pPr>
        <w:numPr>
          <w:ilvl w:val="0"/>
          <w:numId w:val="8"/>
        </w:numPr>
        <w:spacing w:before="0" w:after="0"/>
        <w:ind w:left="714" w:hanging="357"/>
      </w:pPr>
      <w:r w:rsidRPr="00531AEC">
        <w:rPr>
          <w:b/>
        </w:rPr>
        <w:t xml:space="preserve">průjem a zvracení </w:t>
      </w:r>
    </w:p>
    <w:p w:rsidR="008F1477" w:rsidRDefault="008F1477" w:rsidP="008F1477">
      <w:pPr>
        <w:numPr>
          <w:ilvl w:val="0"/>
          <w:numId w:val="8"/>
        </w:numPr>
        <w:spacing w:before="0" w:after="0"/>
        <w:ind w:left="714" w:hanging="357"/>
      </w:pPr>
      <w:r w:rsidRPr="00531AEC">
        <w:rPr>
          <w:b/>
        </w:rPr>
        <w:t>zarudnutí očí, výtok bílého nebo zabarveného</w:t>
      </w:r>
      <w:r>
        <w:t xml:space="preserve"> sekretu z jednoho nebo z obou očí,</w:t>
      </w:r>
    </w:p>
    <w:p w:rsidR="008F1477" w:rsidRDefault="008F1477" w:rsidP="008F1477">
      <w:pPr>
        <w:numPr>
          <w:ilvl w:val="0"/>
          <w:numId w:val="8"/>
        </w:numPr>
        <w:spacing w:before="0" w:after="0"/>
        <w:ind w:left="714" w:hanging="357"/>
      </w:pPr>
      <w:r>
        <w:rPr>
          <w:b/>
        </w:rPr>
        <w:t>zvýšená tělesná teplota, horečka.</w:t>
      </w:r>
    </w:p>
    <w:p w:rsidR="008F1477" w:rsidRDefault="008F1477" w:rsidP="008F1477">
      <w:r>
        <w:t>Za příznaky parazitárního onemocnění se považuje:</w:t>
      </w:r>
    </w:p>
    <w:p w:rsidR="008F1477" w:rsidRDefault="008F1477" w:rsidP="008F1477">
      <w:pPr>
        <w:numPr>
          <w:ilvl w:val="0"/>
          <w:numId w:val="2"/>
        </w:numPr>
        <w:spacing w:before="0" w:after="0"/>
        <w:ind w:left="714" w:hanging="357"/>
      </w:pPr>
      <w:r>
        <w:rPr>
          <w:b/>
        </w:rPr>
        <w:t xml:space="preserve">intenzivní svědění vlasové pokožky, nález vší nebo vajíčka vši dětské (hnidy) ve vlasech pohledem </w:t>
      </w:r>
      <w:r>
        <w:t>(dítě může být přijato do DS až tehdy, je-li zcela odvšivené, tedy bez živých vší a hnid),</w:t>
      </w:r>
    </w:p>
    <w:p w:rsidR="008F1477" w:rsidRDefault="008F1477" w:rsidP="008F1477">
      <w:pPr>
        <w:numPr>
          <w:ilvl w:val="0"/>
          <w:numId w:val="2"/>
        </w:numPr>
        <w:spacing w:before="0" w:after="0"/>
        <w:ind w:left="714" w:hanging="357"/>
      </w:pPr>
      <w:r>
        <w:rPr>
          <w:b/>
        </w:rPr>
        <w:t xml:space="preserve">neklid, svědění v okolí konečníku, nález roupů při vykonání potřeby na WC pohledem </w:t>
      </w:r>
      <w:r>
        <w:t>(roup dětský).</w:t>
      </w:r>
    </w:p>
    <w:p w:rsidR="008F1477" w:rsidRDefault="008F1477" w:rsidP="008F1477">
      <w:pPr>
        <w:jc w:val="both"/>
      </w:pPr>
      <w:r>
        <w:t>Dítě též nelze přijmou do dětské skupiny v den, kdy mu byla podána očkovací látka (nástup je možný následující den po očkování, a to kvůli nežádoucím účinkům na očkovací látku a možným reakcím s tím spojeným). </w:t>
      </w:r>
    </w:p>
    <w:p w:rsidR="008F1477" w:rsidRDefault="008F1477" w:rsidP="008F1477">
      <w:pPr>
        <w:jc w:val="both"/>
      </w:pPr>
      <w:r>
        <w:t>Pečující osoba má právo namátkově ověřit, zda dítě nemá projevy respiračního onemocnění, např. provést kontrolu měření tělesné teploty bezdotykovým teploměrem.</w:t>
      </w:r>
    </w:p>
    <w:p w:rsidR="008F1477" w:rsidRPr="00553213" w:rsidRDefault="008F1477" w:rsidP="008F1477">
      <w:pPr>
        <w:pStyle w:val="Nadpis3"/>
      </w:pPr>
      <w:r w:rsidRPr="00553213">
        <w:t>Oznamovací povinnost</w:t>
      </w:r>
    </w:p>
    <w:p w:rsidR="008F1477" w:rsidRDefault="008F1477" w:rsidP="008F1477">
      <w:pPr>
        <w:jc w:val="both"/>
      </w:pPr>
      <w:r>
        <w:t xml:space="preserve">Zákonný zástupce je povinen pečující osobě či ředitelce dětské skupiny nahlásit infekční či parazitární onemocnění svého dítěte, aby se zamezilo dalšímu šíření. Na základě informace od zákonných zástupců má dětská skupina povinnost informovat </w:t>
      </w:r>
      <w:r>
        <w:lastRenderedPageBreak/>
        <w:t>ostatní zákonné zástupce o výskytu nemoci. Oznámení probíhá formou obecného písemného oznámení Twigsee.</w:t>
      </w:r>
    </w:p>
    <w:p w:rsidR="008F1477" w:rsidRDefault="008F1477" w:rsidP="008F1477">
      <w:pPr>
        <w:pStyle w:val="Nadpis3"/>
      </w:pPr>
      <w:r>
        <w:t>Postup při onemocnění dítěte během dne</w:t>
      </w:r>
    </w:p>
    <w:p w:rsidR="008F1477" w:rsidRDefault="008F1477" w:rsidP="008F1477">
      <w:pPr>
        <w:jc w:val="both"/>
      </w:pPr>
      <w:r>
        <w:t xml:space="preserve">Dle zákona č. 247/2014 Sb. o poskytování služby péče o dítě v dětské skupině je pečující osoba povinna při výskytu příznaků onemocnění u dítěte bezodkladně informovat </w:t>
      </w:r>
      <w:r w:rsidR="00826234">
        <w:t>zákonného zástupce dítěte a předat dítě zákonnému zástupci</w:t>
      </w:r>
      <w:r>
        <w:t xml:space="preserve"> nebo zajistit poskytnutí první pomoci.</w:t>
      </w:r>
    </w:p>
    <w:p w:rsidR="008F1477" w:rsidRDefault="00826234" w:rsidP="008F1477">
      <w:pPr>
        <w:jc w:val="both"/>
      </w:pPr>
      <w:r>
        <w:t>Zákonný zástupce</w:t>
      </w:r>
      <w:r w:rsidR="008F1477">
        <w:t xml:space="preserve"> je povinen si pro dítě neprodleně, bez zbytečného odkladu, přijít nebo pověřit jinou zletilou osobu vyzvednutím.</w:t>
      </w:r>
    </w:p>
    <w:p w:rsidR="008F1477" w:rsidRDefault="008F1477" w:rsidP="008F1477">
      <w:pPr>
        <w:jc w:val="both"/>
      </w:pPr>
      <w:r>
        <w:t>Provozovatel si vyhrazuje právo, v kontextu stanoviska MŠMT, vyžádat si v odůvodněných případech od zákonných zástupců vyjádření lékaře v případě, že dítě prodělalo závažnější infekční onemocnění a jeví známky, že není zcela zdravé ve snaze předcházet šíření infekčních nemocí.</w:t>
      </w:r>
    </w:p>
    <w:p w:rsidR="008F1477" w:rsidRDefault="008F1477" w:rsidP="008F1477">
      <w:pPr>
        <w:pStyle w:val="Nadpis3"/>
      </w:pPr>
      <w:r>
        <w:t>Chronické onemocnění dítěte</w:t>
      </w:r>
    </w:p>
    <w:p w:rsidR="008F1477" w:rsidRDefault="008F1477" w:rsidP="008F1477">
      <w:pPr>
        <w:jc w:val="both"/>
      </w:pPr>
      <w:r>
        <w:t>Pokud má dítě chronické nemocnění, které se projevuje svými příznaky jako akutní infekční onemocnění (např. alergie) je nutné doložit potvrzení od lékaře specialisty nebo od ošetřujícího praktického lékaře. Bez tohoto potvrzení bude dítě považována za akutně nemocné a bude odesíláno do domácího léčení.</w:t>
      </w:r>
    </w:p>
    <w:p w:rsidR="008F1477" w:rsidRDefault="008F1477" w:rsidP="008F1477">
      <w:pPr>
        <w:pStyle w:val="Nadpis3"/>
      </w:pPr>
      <w:r w:rsidRPr="00786229">
        <w:t>Podávání léků a léčivých přípravků dětem v dětské skupině</w:t>
      </w:r>
    </w:p>
    <w:p w:rsidR="008F1477" w:rsidRDefault="008F1477" w:rsidP="008F1477">
      <w:pPr>
        <w:jc w:val="both"/>
      </w:pPr>
      <w:r>
        <w:t>Dětská skupina nemá povinnost dětem podávat jakékoliv léky a léčivé přípravky – jak volně prodejné, tak na lékařský předpis z medikace lékaře. V případě, že dítě v rámci neodkladné pomoci (v rámci první pomoci) potřebuje podat lék, který je medikován lékařem a musí jej pravidelně užívat v určenou dobu, je nutné o to písemně požádat dětskou skupinu a doložit potřebnost lékařskou zprávou. V případě kladného vyřízení žádosti je zákonný zástupce povinen se osobně dostavit k ředitelce dětské skupiny a o podávání léku sepsat na místě „Protokol o podávání léku“. S tímto protokolem jsou následně seznámeny všechny pečující osoby, které svůj souhlas/nesouhlas s podáním léku podepíšou. Dětská skupina je i nadále povinna, i přes souhlas s podáváním léku, volat v život ohrožujících stavech záchrannou službu.</w:t>
      </w:r>
    </w:p>
    <w:p w:rsidR="008F1477" w:rsidRDefault="008F1477" w:rsidP="008F1477">
      <w:pPr>
        <w:jc w:val="both"/>
      </w:pPr>
      <w:r>
        <w:t xml:space="preserve">Pokud dětská skupina žádost o podávání léku zamítne, je rodič povinen zajistit podání léku sám. Léky se předávají přímo pečující osobě, která je řádně uchovává na bezpečném místě. </w:t>
      </w:r>
    </w:p>
    <w:p w:rsidR="008F1477" w:rsidRDefault="008F1477" w:rsidP="008F1477">
      <w:pPr>
        <w:pStyle w:val="Nadpis3"/>
      </w:pPr>
      <w:r>
        <w:t>Postup při úrazu a poranění dítěte</w:t>
      </w:r>
    </w:p>
    <w:p w:rsidR="008F1477" w:rsidRPr="002B5BDE" w:rsidRDefault="008F1477" w:rsidP="002B5BDE">
      <w:pPr>
        <w:jc w:val="both"/>
      </w:pPr>
      <w:r>
        <w:t>V případě náhlého úrazu – a vyžaduje-li to charakter úrazu – přivolá pečující osoba lékařskou pomoc. Drobná ošetření první pomoci provede pečující osoba pomocí přenosné lékárničky, která slouží jak pro potřeby činností v denní místnosti dětské skupiny, tak i činností ve venkovních prostorech. Neprodleně bude informován zákonný zástupce dítěte a zároveň ředitelka dětské skupiny. </w:t>
      </w:r>
    </w:p>
    <w:p w:rsidR="00AC59E2" w:rsidRDefault="00AC59E2" w:rsidP="00AC59E2">
      <w:pPr>
        <w:pStyle w:val="Nadpis2"/>
      </w:pPr>
      <w:r>
        <w:lastRenderedPageBreak/>
        <w:t xml:space="preserve">rámcový program dne </w:t>
      </w:r>
    </w:p>
    <w:p w:rsidR="00AC59E2" w:rsidRPr="00AC59E2" w:rsidRDefault="00AC59E2" w:rsidP="00AC59E2"/>
    <w:tbl>
      <w:tblPr>
        <w:tblW w:w="94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22"/>
        <w:gridCol w:w="7967"/>
      </w:tblGrid>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7:00 - 8:30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Příchod dětí, spontánní hry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8:30 - 9:00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pStyle w:val="default"/>
              <w:spacing w:before="0" w:beforeAutospacing="0" w:after="166" w:afterAutospacing="0"/>
              <w:ind w:left="2124" w:hanging="2124"/>
              <w:jc w:val="both"/>
              <w:rPr>
                <w:rFonts w:ascii="Constantia" w:hAnsi="Constantia"/>
                <w:color w:val="303030"/>
                <w:sz w:val="22"/>
                <w:szCs w:val="22"/>
              </w:rPr>
            </w:pPr>
            <w:r w:rsidRPr="002B5BDE">
              <w:rPr>
                <w:rFonts w:ascii="Constantia" w:hAnsi="Constantia"/>
                <w:color w:val="303030"/>
                <w:sz w:val="22"/>
                <w:szCs w:val="22"/>
              </w:rPr>
              <w:t>Výukový blok (výtvarná a rukodělná činnost, grafomotorika, deskové hry)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9:00 - 9:30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Hygiena a zdravá svačinka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9:30 - 10:00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Řízená činnost (jazyková, rozumová, matematická, tělesná, hudební)</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10:00 - 11:00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Sportovní blok (tělesná výchova, procházky)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11:00 - 12:00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Oběd a hygiena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12:00 - 14:00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Odpolední klid (poslech pohádky, relaxační hudby)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14:00 - 14:30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Odpolední svačina a hygiena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14:30 - 16:00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Činnosti dle zájmu dětí, vyzvedávání zákonnými zástupci</w:t>
            </w:r>
          </w:p>
        </w:tc>
      </w:tr>
    </w:tbl>
    <w:p w:rsidR="008F1477" w:rsidRPr="002B5BDE" w:rsidRDefault="008F1477" w:rsidP="008F1477"/>
    <w:p w:rsidR="008F1477" w:rsidRDefault="008F1477" w:rsidP="008F1477">
      <w:pPr>
        <w:pStyle w:val="Nadpis2"/>
      </w:pPr>
      <w:r>
        <w:t>Režimové požadavky</w:t>
      </w:r>
    </w:p>
    <w:p w:rsidR="008F1477" w:rsidRDefault="008F1477" w:rsidP="008F1477">
      <w:pPr>
        <w:jc w:val="both"/>
      </w:pPr>
      <w:r>
        <w:t>Dětem poskytujeme výchovnou péči, zaměřenou na rozvoj schopností dítěte a jeho kulturních a hygienických návyků přiměřených věku dítěte, v souladu s</w:t>
      </w:r>
      <w:r w:rsidR="00E2770F">
        <w:t xml:space="preserve"> plánem </w:t>
      </w:r>
      <w:r>
        <w:t>výchovy a péče o dítě. Režim dne je z organizačních důvodů dětské skupiny částečně stanoven, pečující osoby ho ale pružně přizpůsobují individuálním potřebám dětí.</w:t>
      </w:r>
    </w:p>
    <w:p w:rsidR="008F1477" w:rsidRDefault="008F1477" w:rsidP="008F1477">
      <w:pPr>
        <w:pStyle w:val="Nadpis3"/>
      </w:pPr>
      <w:r>
        <w:t>Spontánní hra</w:t>
      </w:r>
    </w:p>
    <w:p w:rsidR="008F1477" w:rsidRDefault="008F1477" w:rsidP="008F1477">
      <w:pPr>
        <w:jc w:val="both"/>
      </w:pPr>
      <w:r>
        <w:t>Spontánní hra prolíná celým dnem tak, aby se děti cítily volné a spokojené. Jedná se zejména o „ranní kroužek“ po příchodu dítěte, volné hry a odpolední klidové hry. Spontánní hry jsou dále zařazovány při pobytu venku a v odpoledních hodinách před odchodem domů, a to v závislosti na počasí, na počtu dětí, schopnostech dětí a se zřetelem k individuálním potřebám dětí.</w:t>
      </w:r>
    </w:p>
    <w:p w:rsidR="008F1477" w:rsidRDefault="008F1477" w:rsidP="008F1477">
      <w:pPr>
        <w:pStyle w:val="Nadpis3"/>
      </w:pPr>
      <w:r>
        <w:lastRenderedPageBreak/>
        <w:t>Činnosti dětí řízené pečujícími osobami</w:t>
      </w:r>
    </w:p>
    <w:p w:rsidR="008F1477" w:rsidRDefault="008F1477" w:rsidP="008F1477">
      <w:pPr>
        <w:jc w:val="both"/>
      </w:pPr>
      <w:r>
        <w:t>Řízená aktivita probíhá střídavě v průběhu celého dne. Jedná se o bloky s pohybem na hudbu, bloky výtvarné, bloky šikovné ručičky a chytré hlavičky, a využívají se další metody dle Plánu výchovy a péče. Řízené aktivity mají za cíl všestranný rozvoj dětí. Tyto aktivity probíhají denně v dopoledních i odpoledních hodinách pod vedením pečujících osob. Při tom se přihlíží k potřebám a schopnostem dětí, vždy s ohledem na jejich věk a skupinového věkového složení. Děti se dle vlastního zájmu řízených činností zúčastňují.</w:t>
      </w:r>
    </w:p>
    <w:p w:rsidR="008F1477" w:rsidRDefault="008F1477" w:rsidP="008F1477">
      <w:pPr>
        <w:jc w:val="both"/>
      </w:pPr>
      <w:r>
        <w:t>Výchovná činnost probíhá individuálně, v menší skupině nebo s celou skupinou. Vždy v souladu s cíli a záměry Plánu výchovy a péče.</w:t>
      </w:r>
    </w:p>
    <w:p w:rsidR="008F1477" w:rsidRDefault="008F1477" w:rsidP="008F1477">
      <w:pPr>
        <w:pStyle w:val="Nadpis3"/>
      </w:pPr>
      <w:r>
        <w:t>Pohybové aktivity</w:t>
      </w:r>
    </w:p>
    <w:p w:rsidR="008F1477" w:rsidRDefault="008F1477" w:rsidP="008F1477">
      <w:pPr>
        <w:jc w:val="both"/>
      </w:pPr>
      <w:r>
        <w:t>Pohybové aktivity dělíme na vnitřní (třída – herna) a vnější (hřiště, vycházky). Mezi druhy pohybových aktivit patří zejména pohybovou průpravu, procházky, hudebně pohybové hry, psychomotorické hry, relaxace, spontánní pohybové činnosti, pohybové hry.</w:t>
      </w:r>
    </w:p>
    <w:p w:rsidR="008F1477" w:rsidRDefault="008F1477" w:rsidP="008F1477">
      <w:pPr>
        <w:jc w:val="both"/>
      </w:pPr>
      <w:r>
        <w:t>Frekvence zařazování pohybových aktivit v denním režimu je přizpůsobena dětem dle potřeb a probíhá v průběhu celého dne.</w:t>
      </w:r>
    </w:p>
    <w:p w:rsidR="008F1477" w:rsidRDefault="008F1477" w:rsidP="008F1477">
      <w:pPr>
        <w:jc w:val="both"/>
      </w:pPr>
      <w:r>
        <w:t xml:space="preserve">K pobytu dětí venku se využívá zahrada, venkovní hřiště v docházkové vzdálenosti. Pobyt venku je závislý především na věku dítěte, počasí a stavu ovzduší. </w:t>
      </w:r>
      <w:r w:rsidRPr="00D84F5A">
        <w:t>Dle denního harmonogramu je organizován dopoledne a odpoledne. Pobyt venku může být</w:t>
      </w:r>
      <w:r>
        <w:t xml:space="preserve"> zkrácen nebo zcela vynechán při mimořádně nepříznivých klimatických podmínkách a při vzniku inverze.</w:t>
      </w:r>
    </w:p>
    <w:p w:rsidR="008F1477" w:rsidRDefault="008F1477" w:rsidP="008F1477">
      <w:pPr>
        <w:pStyle w:val="Nadpis3"/>
      </w:pPr>
      <w:r>
        <w:t>Odpočinek, spánek</w:t>
      </w:r>
    </w:p>
    <w:p w:rsidR="008F1477" w:rsidRDefault="008F1477" w:rsidP="008F1477">
      <w:pPr>
        <w:jc w:val="both"/>
      </w:pPr>
      <w:r>
        <w:t xml:space="preserve">V prostoru denní místnosti je situován prostor pro odpočinek dětí. Každé dítě má vlastní matraci z nepropustného materiálu, která se na dobu odpočinku rozloží na zem denní místnosti. </w:t>
      </w:r>
      <w:r w:rsidRPr="007B414F">
        <w:t>Každé dítě má vlastní ložní prádlo, které je uloženo v boxu dítěte. Box, ložní prádlo jsou identifikovány značkou dítěte s viditelným popisem pro každé dítě. Uložení matrací je rovněž ve větratelných skříních. Odpočinek je zařazen v režimu dne 1x denně, a to v době od 12:00– 14:00 hodin</w:t>
      </w:r>
      <w:r>
        <w:t xml:space="preserve"> a respektuje individuální potřeby dítěte. Děti odpočívají u čtené, popřípadě reprodukované pohádky. Odpočinek zkracujeme dle individuálních potřeb dětí nebo dle denního programu. Důležitá je celková pohoda a přátelská atmosféra.</w:t>
      </w:r>
    </w:p>
    <w:p w:rsidR="008F1477" w:rsidRDefault="008F1477" w:rsidP="008F1477">
      <w:pPr>
        <w:pStyle w:val="Nadpis2"/>
      </w:pPr>
      <w:r>
        <w:t>výchovná činnost a bezpečnost</w:t>
      </w:r>
    </w:p>
    <w:p w:rsidR="008F1477" w:rsidRDefault="008F1477" w:rsidP="008F1477">
      <w:pPr>
        <w:jc w:val="both"/>
      </w:pPr>
      <w:r>
        <w:t>Výchovná činnost probíhá podle zpracovaného Plánu výchovy a péče a je přizpůsobována věku a skladbě aktuálně přítomných dětí. Při provozu dětské skupiny jsou respektována práva dítěte v souladu s Úmluvou o právech dítěte. K zajištění bezpečnosti dětí při pobytu uvnitř dětské skupiny i mimo její prostory jsou pečující osoby proškoleny v oblasti bezpečnosti práce (BOZP).</w:t>
      </w:r>
    </w:p>
    <w:p w:rsidR="008F1477" w:rsidRDefault="008F1477" w:rsidP="008F1477">
      <w:pPr>
        <w:pStyle w:val="Nadpis2"/>
      </w:pPr>
      <w:r>
        <w:lastRenderedPageBreak/>
        <w:t>Stravování</w:t>
      </w:r>
    </w:p>
    <w:p w:rsidR="008F1477" w:rsidRPr="003346C4" w:rsidRDefault="008F1477" w:rsidP="008F1477">
      <w:pPr>
        <w:jc w:val="both"/>
      </w:pPr>
      <w:r w:rsidRPr="00553213">
        <w:t xml:space="preserve">Oběd zajišťuje provozovatel dětské skupiny na základě ujednání mezi provozovatelem a zákonným zástupcem dítěte umístěného v dětské skupině. Zákonný zástupce dítěte může požádat o možnost dodávání individuální stravy svému dítěti. Obědy jsou primárně odebírány od </w:t>
      </w:r>
      <w:r w:rsidRPr="003346C4">
        <w:t>vybrané firmy. Jídelníček je vyvěšen na chodbě.</w:t>
      </w:r>
    </w:p>
    <w:p w:rsidR="008F1477" w:rsidRPr="003346C4" w:rsidRDefault="008F1477" w:rsidP="008F1477">
      <w:pPr>
        <w:jc w:val="both"/>
      </w:pPr>
      <w:r w:rsidRPr="003346C4">
        <w:t>Stravování dětí ve věku 1–3 roky je zajištěno dle výživových norem podle přílohy Vyhlášky č. 350/2021 Sb.</w:t>
      </w:r>
    </w:p>
    <w:p w:rsidR="008F1477" w:rsidRDefault="008F1477" w:rsidP="008F1477">
      <w:pPr>
        <w:jc w:val="both"/>
      </w:pPr>
      <w:r w:rsidRPr="003346C4">
        <w:t xml:space="preserve"> Stravování dětí ve věku 3-6 let </w:t>
      </w:r>
      <w:r>
        <w:t>je</w:t>
      </w:r>
      <w:r w:rsidRPr="003346C4">
        <w:t xml:space="preserve"> zajištěno dle spotřebního koše daného Vyhláškou č. 107/2005 Sb. o školním stravování.</w:t>
      </w:r>
    </w:p>
    <w:p w:rsidR="008F1477" w:rsidRDefault="008F1477" w:rsidP="008F1477">
      <w:pPr>
        <w:jc w:val="both"/>
      </w:pPr>
      <w:r>
        <w:t>Děti jsou vedeny k samostatnosti při stolování, jsou jim vštěpovány zásady slušného stolování. V případě, že se dítě nedokáže samo najíst nebo některou činnost nezvládne, tak mu vždy pečující osoba pomůže. Vše je řízeno individuálními potřebami dětí.</w:t>
      </w:r>
    </w:p>
    <w:p w:rsidR="008F1477" w:rsidRDefault="008F1477" w:rsidP="008F1477">
      <w:pPr>
        <w:jc w:val="both"/>
      </w:pPr>
      <w:r>
        <w:t xml:space="preserve">Pokud dítě vzhledem k věku ještě nemůže přijímat stravu zajištěnou dětskou skupinou, je povinností rodičů zajistit dostatečné množství náhradní stravy, která bude uchovávána podle hygienických norem. </w:t>
      </w:r>
    </w:p>
    <w:p w:rsidR="008F1477" w:rsidRDefault="008F1477" w:rsidP="008F1477">
      <w:pPr>
        <w:jc w:val="both"/>
      </w:pPr>
      <w:r>
        <w:t>Obědy jsou převáženy v jídelních termoboxech. Přípravné místo je opatřeno nerezovými dřezy, jednou mikrovlnnou troubou, myčkou a lednicí. Použité nádobí se dekontaminuje v myčce na nádobí. Termoboxy a gastro nádoby jsou odváženy dodavatelem stravy.</w:t>
      </w:r>
    </w:p>
    <w:p w:rsidR="008F1477" w:rsidRDefault="008F1477" w:rsidP="008F1477">
      <w:pPr>
        <w:pStyle w:val="Nadpis3"/>
      </w:pPr>
      <w:r>
        <w:t>Pitný režim</w:t>
      </w:r>
    </w:p>
    <w:p w:rsidR="008F1477" w:rsidRDefault="008F1477" w:rsidP="008F1477">
      <w:pPr>
        <w:jc w:val="both"/>
      </w:pPr>
      <w:r>
        <w:t>Dětem je celý den k dispozici voda a čaj v jejich podepsané lahvičce, kterou si po skončení odnášejí domů každý den.</w:t>
      </w:r>
    </w:p>
    <w:p w:rsidR="008F1477" w:rsidRDefault="008F1477" w:rsidP="008F1477">
      <w:pPr>
        <w:pStyle w:val="Nadpis2"/>
      </w:pPr>
      <w:r>
        <w:t>Způsob nakládání s prádlem</w:t>
      </w:r>
    </w:p>
    <w:p w:rsidR="008F1477" w:rsidRPr="005E7C11" w:rsidRDefault="008F1477" w:rsidP="008F1477">
      <w:r w:rsidRPr="005E7C11">
        <w:t>Výměna lůžkovin se provádí 1x za 3 týdny, a zajišťuje ji dětská skupina, výměna pyžam se provádí 1x za týden. Děti si odnesou pyžamo na vyprání domů. Všechny druhy prádla jsou vyměňovány v případě potřeby ihned, za tímto účelem je náhradní oblečení i ložní prádlo k dispozici v dětské skupině</w:t>
      </w:r>
      <w:r>
        <w:t>.</w:t>
      </w:r>
    </w:p>
    <w:p w:rsidR="008F1477" w:rsidRDefault="008F1477" w:rsidP="008F1477">
      <w:pPr>
        <w:jc w:val="both"/>
      </w:pPr>
      <w:r>
        <w:t>Praní ložního prádla zajišťuje</w:t>
      </w:r>
      <w:r w:rsidR="007E0BF8">
        <w:t xml:space="preserve"> DS Jednička </w:t>
      </w:r>
      <w:r>
        <w:t>z.s. Čisté ložní prádlo je skladované v označeném boxu.</w:t>
      </w:r>
    </w:p>
    <w:p w:rsidR="008F1477" w:rsidRDefault="008F1477" w:rsidP="008F1477">
      <w:pPr>
        <w:pStyle w:val="Nadpis2"/>
      </w:pPr>
      <w:r>
        <w:t>Způsob zajištění vhodného mikroklimatu</w:t>
      </w:r>
    </w:p>
    <w:p w:rsidR="007E0BF8" w:rsidRDefault="007E0BF8" w:rsidP="007E0BF8">
      <w:pPr>
        <w:jc w:val="both"/>
        <w:rPr>
          <w:rFonts w:ascii="Times New Roman" w:hAnsi="Times New Roman"/>
          <w:sz w:val="24"/>
          <w:szCs w:val="24"/>
        </w:rPr>
      </w:pPr>
      <w:r>
        <w:rPr>
          <w:rFonts w:ascii="Times New Roman" w:hAnsi="Times New Roman"/>
          <w:sz w:val="24"/>
          <w:szCs w:val="24"/>
        </w:rPr>
        <w:t>Teplota vzduchu je v hernách 20 C až 22C, kontrola teploty vzduchu je prováděna nástěnnými teploměry. Větrání je zajištěno okny, je prováděno s ohledem na klimatické podmínky, tj. v příznivých i nepřetržitě, v nepříznivých krátce a častěji. Osvětlení je denní boční a umělé shora. Ochrana před narušením zrakové pohody je zajištěna žaluziemi. V interiéru nejsou použity lesklé povrchy.</w:t>
      </w:r>
    </w:p>
    <w:p w:rsidR="008F1477" w:rsidRDefault="008F1477" w:rsidP="008F1477">
      <w:pPr>
        <w:pStyle w:val="Nadpis2"/>
      </w:pPr>
      <w:r>
        <w:lastRenderedPageBreak/>
        <w:t>Sanitační řád</w:t>
      </w:r>
    </w:p>
    <w:p w:rsidR="008F1477" w:rsidRDefault="008F1477" w:rsidP="008F1477">
      <w:r>
        <w:t>Úklid v prostorách dětské skupiny se provádí v následujících intervalech:</w:t>
      </w:r>
    </w:p>
    <w:p w:rsidR="008F1477" w:rsidRDefault="008F1477" w:rsidP="008F1477">
      <w:pPr>
        <w:spacing w:before="0" w:after="0"/>
      </w:pPr>
      <w:r>
        <w:t>1x denně:</w:t>
      </w:r>
    </w:p>
    <w:p w:rsidR="008F1477" w:rsidRDefault="008F1477" w:rsidP="008F1477">
      <w:pPr>
        <w:numPr>
          <w:ilvl w:val="1"/>
          <w:numId w:val="5"/>
        </w:numPr>
        <w:pBdr>
          <w:top w:val="nil"/>
          <w:left w:val="nil"/>
          <w:bottom w:val="nil"/>
          <w:right w:val="nil"/>
          <w:between w:val="nil"/>
        </w:pBdr>
        <w:spacing w:before="0" w:after="0"/>
      </w:pPr>
      <w:r>
        <w:t>setřením všech podlah a povrchů na vlhko;</w:t>
      </w:r>
    </w:p>
    <w:p w:rsidR="008F1477" w:rsidRDefault="008F1477" w:rsidP="008F1477">
      <w:pPr>
        <w:numPr>
          <w:ilvl w:val="1"/>
          <w:numId w:val="5"/>
        </w:numPr>
        <w:pBdr>
          <w:top w:val="nil"/>
          <w:left w:val="nil"/>
          <w:bottom w:val="nil"/>
          <w:right w:val="nil"/>
          <w:between w:val="nil"/>
        </w:pBdr>
        <w:spacing w:before="0" w:after="0"/>
      </w:pPr>
      <w:r>
        <w:t>vyčištěním koberce vysavačem;</w:t>
      </w:r>
    </w:p>
    <w:p w:rsidR="008F1477" w:rsidRDefault="008F1477" w:rsidP="008F1477">
      <w:pPr>
        <w:numPr>
          <w:ilvl w:val="1"/>
          <w:numId w:val="5"/>
        </w:numPr>
        <w:pBdr>
          <w:top w:val="nil"/>
          <w:left w:val="nil"/>
          <w:bottom w:val="nil"/>
          <w:right w:val="nil"/>
          <w:between w:val="nil"/>
        </w:pBdr>
        <w:spacing w:before="0" w:after="0"/>
      </w:pPr>
      <w:r>
        <w:t>vynesením všech odpadků (včetně použitých plen z koše v koupelně);</w:t>
      </w:r>
    </w:p>
    <w:p w:rsidR="008F1477" w:rsidRDefault="008F1477" w:rsidP="008F1477">
      <w:pPr>
        <w:numPr>
          <w:ilvl w:val="1"/>
          <w:numId w:val="4"/>
        </w:numPr>
        <w:pBdr>
          <w:top w:val="nil"/>
          <w:left w:val="nil"/>
          <w:bottom w:val="nil"/>
          <w:right w:val="nil"/>
          <w:between w:val="nil"/>
        </w:pBdr>
        <w:spacing w:before="0" w:after="0"/>
      </w:pPr>
      <w:r>
        <w:t>umytím a dezinfekcí WC a umyvadel;</w:t>
      </w:r>
    </w:p>
    <w:p w:rsidR="008F1477" w:rsidRDefault="008F1477" w:rsidP="008F1477">
      <w:pPr>
        <w:spacing w:before="0" w:after="0" w:line="240" w:lineRule="auto"/>
      </w:pPr>
      <w:r>
        <w:t>1x týdně:</w:t>
      </w:r>
    </w:p>
    <w:p w:rsidR="008F1477" w:rsidRDefault="008F1477" w:rsidP="008F1477">
      <w:pPr>
        <w:numPr>
          <w:ilvl w:val="1"/>
          <w:numId w:val="4"/>
        </w:numPr>
        <w:pBdr>
          <w:top w:val="nil"/>
          <w:left w:val="nil"/>
          <w:bottom w:val="nil"/>
          <w:right w:val="nil"/>
          <w:between w:val="nil"/>
        </w:pBdr>
        <w:spacing w:before="0" w:after="0" w:line="240" w:lineRule="auto"/>
      </w:pPr>
      <w:r>
        <w:t>omytím a dezinfekcí omyvatelných ploch a stěn hygienických zařízení;</w:t>
      </w:r>
    </w:p>
    <w:p w:rsidR="008F1477" w:rsidRDefault="008F1477" w:rsidP="008F1477">
      <w:pPr>
        <w:spacing w:before="0" w:after="0" w:line="240" w:lineRule="auto"/>
      </w:pPr>
      <w:r>
        <w:t>1x ročně:</w:t>
      </w:r>
    </w:p>
    <w:p w:rsidR="008F1477" w:rsidRDefault="008F1477" w:rsidP="008F1477">
      <w:pPr>
        <w:numPr>
          <w:ilvl w:val="0"/>
          <w:numId w:val="6"/>
        </w:numPr>
        <w:pBdr>
          <w:top w:val="nil"/>
          <w:left w:val="nil"/>
          <w:bottom w:val="nil"/>
          <w:right w:val="nil"/>
          <w:between w:val="nil"/>
        </w:pBdr>
        <w:spacing w:before="0" w:after="0" w:line="240" w:lineRule="auto"/>
      </w:pPr>
      <w:r>
        <w:t>umytím oken, včetně rámů a svítidel;</w:t>
      </w:r>
    </w:p>
    <w:p w:rsidR="008F1477" w:rsidRDefault="008F1477" w:rsidP="008F1477">
      <w:pPr>
        <w:numPr>
          <w:ilvl w:val="0"/>
          <w:numId w:val="6"/>
        </w:numPr>
        <w:pBdr>
          <w:top w:val="nil"/>
          <w:left w:val="nil"/>
          <w:bottom w:val="nil"/>
          <w:right w:val="nil"/>
          <w:between w:val="nil"/>
        </w:pBdr>
        <w:spacing w:before="0" w:after="0" w:line="240" w:lineRule="auto"/>
      </w:pPr>
      <w:r>
        <w:t>celkovým úklidem všech prostor.</w:t>
      </w:r>
    </w:p>
    <w:p w:rsidR="008F1477" w:rsidRDefault="008F1477" w:rsidP="008F1477">
      <w:pPr>
        <w:numPr>
          <w:ilvl w:val="0"/>
          <w:numId w:val="6"/>
        </w:numPr>
        <w:pBdr>
          <w:top w:val="nil"/>
          <w:left w:val="nil"/>
          <w:bottom w:val="nil"/>
          <w:right w:val="nil"/>
          <w:between w:val="nil"/>
        </w:pBdr>
        <w:spacing w:before="0" w:after="0" w:line="240" w:lineRule="auto"/>
      </w:pPr>
    </w:p>
    <w:p w:rsidR="008F1477" w:rsidRDefault="00FF1BEA" w:rsidP="008F1477">
      <w:r>
        <w:t>Podrobný sanitační řád</w:t>
      </w:r>
      <w:r w:rsidR="008F1477">
        <w:t xml:space="preserve"> má dětská skupina vypracovaný ve zvláštním dokumentu.</w:t>
      </w:r>
    </w:p>
    <w:p w:rsidR="008F1477" w:rsidRDefault="008F1477" w:rsidP="008F1477">
      <w:pPr>
        <w:pStyle w:val="Nadpis2"/>
      </w:pPr>
      <w:r>
        <w:t>Práva a povinnosti rodičů</w:t>
      </w:r>
    </w:p>
    <w:p w:rsidR="008F1477" w:rsidRDefault="008F1477" w:rsidP="008F1477">
      <w:pPr>
        <w:jc w:val="both"/>
      </w:pPr>
      <w:r>
        <w:t>Péčí v dětské skupině zabezpečujeme uspokojování přirozených potřeb dítěte. Rozvoj jeho osobnosti probíhá ve spolupráci rodiny a dětské skupiny.</w:t>
      </w:r>
    </w:p>
    <w:p w:rsidR="008F1477" w:rsidRDefault="00391C19" w:rsidP="008F1477">
      <w:pPr>
        <w:pStyle w:val="Nadpis3"/>
      </w:pPr>
      <w:r>
        <w:t xml:space="preserve">Zákonní zástupci </w:t>
      </w:r>
      <w:r w:rsidR="008F1477">
        <w:t>mají právo:</w:t>
      </w:r>
    </w:p>
    <w:p w:rsidR="008F1477" w:rsidRDefault="008F1477" w:rsidP="008F1477">
      <w:pPr>
        <w:numPr>
          <w:ilvl w:val="0"/>
          <w:numId w:val="7"/>
        </w:numPr>
        <w:spacing w:before="0" w:after="0"/>
      </w:pPr>
      <w:r>
        <w:t>na diskrétnost a ochranu informací, týkajících se jejich dítěte, a poskytovaných dat o rodině;</w:t>
      </w:r>
    </w:p>
    <w:p w:rsidR="008F1477" w:rsidRDefault="008F1477" w:rsidP="008F1477">
      <w:pPr>
        <w:numPr>
          <w:ilvl w:val="0"/>
          <w:numId w:val="7"/>
        </w:numPr>
        <w:spacing w:before="0" w:after="0"/>
      </w:pPr>
      <w:r>
        <w:t>kontaktovat kdykoliv v rámci provozní doby vedoucí ředitelku dětské skupiny;</w:t>
      </w:r>
    </w:p>
    <w:p w:rsidR="008F1477" w:rsidRDefault="008F1477" w:rsidP="008F1477">
      <w:pPr>
        <w:numPr>
          <w:ilvl w:val="0"/>
          <w:numId w:val="7"/>
        </w:numPr>
        <w:spacing w:before="0" w:after="0"/>
      </w:pPr>
      <w:r>
        <w:t>konzultovat výchovné i jiné problémy svého dítěte s pečujícími osobami;</w:t>
      </w:r>
    </w:p>
    <w:p w:rsidR="008F1477" w:rsidRDefault="008F1477" w:rsidP="008F1477">
      <w:pPr>
        <w:numPr>
          <w:ilvl w:val="0"/>
          <w:numId w:val="7"/>
        </w:numPr>
        <w:spacing w:before="0" w:after="0"/>
      </w:pPr>
      <w:r>
        <w:t>vyjadřovat se k podstatným rozhodnutím týkajících se záležitostí výchovy dítěte;</w:t>
      </w:r>
    </w:p>
    <w:p w:rsidR="008F1477" w:rsidRDefault="008F1477" w:rsidP="008F1477">
      <w:pPr>
        <w:numPr>
          <w:ilvl w:val="0"/>
          <w:numId w:val="7"/>
        </w:numPr>
        <w:spacing w:before="0" w:after="0"/>
      </w:pPr>
      <w:r>
        <w:t>přispívat svými nápady, připomínkami a náměty k obohacení výchovného programu dětské skupiny;</w:t>
      </w:r>
    </w:p>
    <w:p w:rsidR="008F1477" w:rsidRDefault="008F1477" w:rsidP="008F1477">
      <w:pPr>
        <w:numPr>
          <w:ilvl w:val="0"/>
          <w:numId w:val="7"/>
        </w:numPr>
        <w:spacing w:before="0" w:after="0"/>
      </w:pPr>
      <w:r>
        <w:t>na informace, poradenskou pomoc.</w:t>
      </w:r>
    </w:p>
    <w:p w:rsidR="008F1477" w:rsidRDefault="008F1477" w:rsidP="008F1477">
      <w:pPr>
        <w:spacing w:before="0" w:after="0"/>
      </w:pPr>
    </w:p>
    <w:p w:rsidR="008F1477" w:rsidRDefault="008F1477" w:rsidP="008F1477">
      <w:pPr>
        <w:pStyle w:val="Nadpis3"/>
      </w:pPr>
      <w:r>
        <w:t>Povinnosti</w:t>
      </w:r>
      <w:r w:rsidR="00391C19">
        <w:t xml:space="preserve"> zákonných zástupců</w:t>
      </w:r>
      <w:r>
        <w:t>:</w:t>
      </w:r>
    </w:p>
    <w:p w:rsidR="008F1477" w:rsidRDefault="008F1477" w:rsidP="008F1477">
      <w:pPr>
        <w:numPr>
          <w:ilvl w:val="0"/>
          <w:numId w:val="1"/>
        </w:numPr>
        <w:spacing w:before="0" w:after="0"/>
      </w:pPr>
      <w:r>
        <w:t>dodržovat vnitřní pravidla, předpisy a pokyny k ochraně zdraví a bezpečnosti, s nimiž byli seznámeni;</w:t>
      </w:r>
    </w:p>
    <w:p w:rsidR="008F1477" w:rsidRDefault="008F1477" w:rsidP="008F1477">
      <w:pPr>
        <w:numPr>
          <w:ilvl w:val="0"/>
          <w:numId w:val="1"/>
        </w:numPr>
        <w:spacing w:before="0" w:after="0"/>
      </w:pPr>
      <w:r>
        <w:t xml:space="preserve">děti předávat i vyzvedávat osobně; popř. pouze zástupci uvedenými </w:t>
      </w:r>
      <w:r w:rsidR="00391C19">
        <w:t>zákonnými zástupci</w:t>
      </w:r>
      <w:r>
        <w:t xml:space="preserve"> v evidenčním listu;</w:t>
      </w:r>
    </w:p>
    <w:p w:rsidR="007A597D" w:rsidRDefault="008F1477" w:rsidP="007A597D">
      <w:pPr>
        <w:numPr>
          <w:ilvl w:val="0"/>
          <w:numId w:val="1"/>
        </w:numPr>
        <w:spacing w:before="0" w:after="0"/>
      </w:pPr>
      <w:r>
        <w:t>při akutních stavech (horečc</w:t>
      </w:r>
      <w:r w:rsidR="007A597D">
        <w:t>e, zvracení, průjmu atd.) jsou zákonní zástupci</w:t>
      </w:r>
      <w:r>
        <w:t xml:space="preserve"> povinni dostavit se pro své dítě neprodleně do 1 hodiny po telefonickém nebo jiném upozornění, pečující osoby se vždy musí dovolat na u</w:t>
      </w:r>
      <w:r w:rsidR="007A597D">
        <w:t xml:space="preserve">vedené číslo v evidenčním listu </w:t>
      </w:r>
    </w:p>
    <w:p w:rsidR="008F1477" w:rsidRDefault="008F1477" w:rsidP="008F1477">
      <w:pPr>
        <w:numPr>
          <w:ilvl w:val="0"/>
          <w:numId w:val="1"/>
        </w:numPr>
        <w:spacing w:before="0" w:after="0"/>
      </w:pPr>
      <w:r>
        <w:t>informovat písemně o veškerých změnách (např. změna bydliště, telefonů, pojišťovny, zaměstnavatele atd.);</w:t>
      </w:r>
    </w:p>
    <w:p w:rsidR="008F1477" w:rsidRDefault="008F1477" w:rsidP="008F1477">
      <w:pPr>
        <w:numPr>
          <w:ilvl w:val="0"/>
          <w:numId w:val="1"/>
        </w:numPr>
        <w:spacing w:before="0" w:after="0"/>
      </w:pPr>
      <w:r>
        <w:t>informovat pečující osoby o změně zdravotní způsobilosti dítěte;</w:t>
      </w:r>
    </w:p>
    <w:p w:rsidR="008F1477" w:rsidRDefault="008F1477" w:rsidP="008F1477">
      <w:pPr>
        <w:numPr>
          <w:ilvl w:val="0"/>
          <w:numId w:val="1"/>
        </w:numPr>
        <w:spacing w:before="0" w:after="0"/>
      </w:pPr>
      <w:r>
        <w:t>přivádět děti zdravé, bez příznaku infekčních chorob (zvracení, silný kašel, rýma, průjem, vyrážka, zánět spojivek apod.);</w:t>
      </w:r>
    </w:p>
    <w:p w:rsidR="008F1477" w:rsidRDefault="008F1477" w:rsidP="008F1477">
      <w:pPr>
        <w:numPr>
          <w:ilvl w:val="0"/>
          <w:numId w:val="1"/>
        </w:numPr>
        <w:spacing w:before="0" w:after="0"/>
      </w:pPr>
      <w:r>
        <w:t>řádně hradit poplatek za péči a stravné ve stanoveném termínu (do 15. dne v měsíci).</w:t>
      </w:r>
    </w:p>
    <w:p w:rsidR="008F1477" w:rsidRDefault="008F1477" w:rsidP="008F1477">
      <w:pPr>
        <w:pStyle w:val="Nadpis2"/>
      </w:pPr>
      <w:r>
        <w:lastRenderedPageBreak/>
        <w:t>Práva dětí</w:t>
      </w:r>
    </w:p>
    <w:p w:rsidR="008F1477" w:rsidRDefault="008F1477" w:rsidP="008F1477">
      <w:pPr>
        <w:pStyle w:val="Nadpis3"/>
      </w:pPr>
      <w:r>
        <w:t>Dítě má právo:</w:t>
      </w:r>
    </w:p>
    <w:p w:rsidR="008F1477" w:rsidRDefault="008F1477" w:rsidP="008F1477">
      <w:pPr>
        <w:numPr>
          <w:ilvl w:val="0"/>
          <w:numId w:val="3"/>
        </w:numPr>
        <w:spacing w:before="0" w:after="0"/>
      </w:pPr>
      <w:r>
        <w:t>aby mu byla společností poskytována ochrana;</w:t>
      </w:r>
    </w:p>
    <w:p w:rsidR="008F1477" w:rsidRDefault="008F1477" w:rsidP="008F1477">
      <w:pPr>
        <w:numPr>
          <w:ilvl w:val="0"/>
          <w:numId w:val="3"/>
        </w:numPr>
        <w:spacing w:before="0" w:after="0"/>
      </w:pPr>
      <w:r>
        <w:t>být respektováno jako jedinec ve společnosti (slušné zacházení, právo na přátele, na respektování jazyka, barvy pleti, rasy či sociální skupiny);</w:t>
      </w:r>
    </w:p>
    <w:p w:rsidR="008F1477" w:rsidRDefault="008F1477" w:rsidP="008F1477">
      <w:pPr>
        <w:numPr>
          <w:ilvl w:val="0"/>
          <w:numId w:val="3"/>
        </w:numPr>
        <w:spacing w:before="0" w:after="0"/>
      </w:pPr>
      <w:r>
        <w:t>být chráněno před negativními vlivy, které mohou ohrožovat jeho zdraví, tělesný, citový, rozumový a mravní vývoj.</w:t>
      </w:r>
    </w:p>
    <w:p w:rsidR="008F1477" w:rsidRDefault="008F1477" w:rsidP="008F1477"/>
    <w:p w:rsidR="008F1477" w:rsidRDefault="008F1477" w:rsidP="008F1477">
      <w:pPr>
        <w:jc w:val="both"/>
      </w:pPr>
      <w:r>
        <w:t xml:space="preserve">Dodržování </w:t>
      </w:r>
      <w:r w:rsidR="00FF1BEA">
        <w:t xml:space="preserve">Vnitřního </w:t>
      </w:r>
      <w:r>
        <w:t>řádu dětské skupiny je povinné i pro zaměstnance dětské skupiny.</w:t>
      </w:r>
    </w:p>
    <w:p w:rsidR="008F1477" w:rsidRDefault="008F1477" w:rsidP="008F1477"/>
    <w:p w:rsidR="00FF1BEA" w:rsidRDefault="00FF1BEA" w:rsidP="008F1477">
      <w:r>
        <w:t>Ve Starém Městě, 1.1.2023</w:t>
      </w:r>
    </w:p>
    <w:p w:rsidR="008F1477" w:rsidRDefault="008F1477" w:rsidP="008F1477"/>
    <w:p w:rsidR="008F1477" w:rsidRDefault="008F1477" w:rsidP="008F1477"/>
    <w:p w:rsidR="006615C3" w:rsidRDefault="00FF1BEA">
      <w:r>
        <w:t>Kristýna Mikelová</w:t>
      </w:r>
    </w:p>
    <w:p w:rsidR="00FF1BEA" w:rsidRDefault="00FF1BEA">
      <w:r>
        <w:t>Ředitelka DS</w:t>
      </w:r>
    </w:p>
    <w:p w:rsidR="00FF1BEA" w:rsidRDefault="00FF1BEA">
      <w:r>
        <w:t xml:space="preserve"> </w:t>
      </w:r>
    </w:p>
    <w:p w:rsidR="007631A9" w:rsidRDefault="007631A9" w:rsidP="007631A9">
      <w:r>
        <w:t xml:space="preserve">Svým </w:t>
      </w:r>
      <w:r w:rsidRPr="0044446D">
        <w:t xml:space="preserve">podpisem </w:t>
      </w:r>
      <w:r>
        <w:t>zákonní zástupci</w:t>
      </w:r>
      <w:r w:rsidRPr="0044446D">
        <w:t xml:space="preserve"> potvrzují, že</w:t>
      </w:r>
      <w:r>
        <w:t xml:space="preserve"> s těmito dokumenty byli seznámeni a </w:t>
      </w:r>
      <w:r w:rsidRPr="0044446D">
        <w:t>p</w:t>
      </w:r>
      <w:r>
        <w:t xml:space="preserve">řevzali je. </w:t>
      </w:r>
    </w:p>
    <w:p w:rsidR="007631A9" w:rsidRDefault="007631A9" w:rsidP="007631A9">
      <w:r>
        <w:t xml:space="preserve">Zákonný zástupce: </w:t>
      </w:r>
    </w:p>
    <w:p w:rsidR="007631A9" w:rsidRDefault="007631A9" w:rsidP="007631A9">
      <w:r>
        <w:t xml:space="preserve">Podpis: </w:t>
      </w:r>
    </w:p>
    <w:p w:rsidR="007631A9" w:rsidRDefault="007631A9" w:rsidP="007631A9"/>
    <w:p w:rsidR="00E40F28" w:rsidRDefault="00E40F28"/>
    <w:sectPr w:rsidR="00E40F28" w:rsidSect="006B52EA">
      <w:footerReference w:type="default" r:id="rId10"/>
      <w:headerReference w:type="first" r:id="rId11"/>
      <w:pgSz w:w="11906" w:h="16838"/>
      <w:pgMar w:top="1728" w:right="1800" w:bottom="1440" w:left="1800" w:header="720" w:footer="720"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F2D" w:rsidRDefault="00DA2F2D" w:rsidP="008F1477">
      <w:pPr>
        <w:spacing w:before="0" w:after="0" w:line="240" w:lineRule="auto"/>
      </w:pPr>
      <w:r>
        <w:separator/>
      </w:r>
    </w:p>
  </w:endnote>
  <w:endnote w:type="continuationSeparator" w:id="1">
    <w:p w:rsidR="00DA2F2D" w:rsidRDefault="00DA2F2D" w:rsidP="008F147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BC" w:rsidRDefault="007C5C71">
    <w:pPr>
      <w:pBdr>
        <w:top w:val="nil"/>
        <w:left w:val="nil"/>
        <w:bottom w:val="nil"/>
        <w:right w:val="nil"/>
        <w:between w:val="nil"/>
      </w:pBdr>
      <w:spacing w:before="0" w:after="0" w:line="240" w:lineRule="auto"/>
      <w:jc w:val="right"/>
      <w:rPr>
        <w:smallCaps/>
      </w:rPr>
    </w:pPr>
    <w:r>
      <w:rPr>
        <w:smallCaps/>
      </w:rPr>
      <w:t xml:space="preserve">Strana </w:t>
    </w:r>
    <w:r w:rsidR="00D17535">
      <w:rPr>
        <w:smallCaps/>
      </w:rPr>
      <w:fldChar w:fldCharType="begin"/>
    </w:r>
    <w:r>
      <w:rPr>
        <w:smallCaps/>
      </w:rPr>
      <w:instrText>PAGE</w:instrText>
    </w:r>
    <w:r w:rsidR="00D17535">
      <w:rPr>
        <w:smallCaps/>
      </w:rPr>
      <w:fldChar w:fldCharType="separate"/>
    </w:r>
    <w:r w:rsidR="007631A9">
      <w:rPr>
        <w:smallCaps/>
        <w:noProof/>
      </w:rPr>
      <w:t>9</w:t>
    </w:r>
    <w:r w:rsidR="00D17535">
      <w:rPr>
        <w:smallCap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F2D" w:rsidRDefault="00DA2F2D" w:rsidP="008F1477">
      <w:pPr>
        <w:spacing w:before="0" w:after="0" w:line="240" w:lineRule="auto"/>
      </w:pPr>
      <w:r>
        <w:separator/>
      </w:r>
    </w:p>
  </w:footnote>
  <w:footnote w:type="continuationSeparator" w:id="1">
    <w:p w:rsidR="00DA2F2D" w:rsidRDefault="00DA2F2D" w:rsidP="008F147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77" w:rsidRDefault="008F1477">
    <w:pPr>
      <w:pStyle w:val="Zhlav"/>
    </w:pPr>
    <w:r>
      <w:rPr>
        <w:noProof/>
      </w:rPr>
      <w:drawing>
        <wp:anchor distT="0" distB="0" distL="114300" distR="114300" simplePos="0" relativeHeight="251658240" behindDoc="1" locked="0" layoutInCell="1" allowOverlap="1">
          <wp:simplePos x="0" y="0"/>
          <wp:positionH relativeFrom="column">
            <wp:posOffset>-846455</wp:posOffset>
          </wp:positionH>
          <wp:positionV relativeFrom="paragraph">
            <wp:posOffset>-288925</wp:posOffset>
          </wp:positionV>
          <wp:extent cx="1938020" cy="674370"/>
          <wp:effectExtent l="19050" t="0" r="5080" b="0"/>
          <wp:wrapTight wrapText="bothSides">
            <wp:wrapPolygon edited="0">
              <wp:start x="-212" y="0"/>
              <wp:lineTo x="-212" y="20746"/>
              <wp:lineTo x="21657" y="20746"/>
              <wp:lineTo x="21657" y="0"/>
              <wp:lineTo x="-212" y="0"/>
            </wp:wrapPolygon>
          </wp:wrapTight>
          <wp:docPr id="1" name="Obrázek 0" descr="Jednic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nicka_logo.jpg"/>
                  <pic:cNvPicPr/>
                </pic:nvPicPr>
                <pic:blipFill>
                  <a:blip r:embed="rId1"/>
                  <a:stretch>
                    <a:fillRect/>
                  </a:stretch>
                </pic:blipFill>
                <pic:spPr>
                  <a:xfrm>
                    <a:off x="0" y="0"/>
                    <a:ext cx="1938020" cy="6743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A36"/>
    <w:multiLevelType w:val="hybridMultilevel"/>
    <w:tmpl w:val="D48E002A"/>
    <w:lvl w:ilvl="0" w:tplc="02E2F620">
      <w:start w:val="1"/>
      <w:numFmt w:val="bullet"/>
      <w:lvlText w:val="-"/>
      <w:lvlJc w:val="left"/>
      <w:pPr>
        <w:ind w:left="720" w:hanging="360"/>
      </w:pPr>
      <w:rPr>
        <w:rFonts w:ascii="Constantia" w:eastAsia="Constantia" w:hAnsi="Constantia" w:cs="Constant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0A7A9A"/>
    <w:multiLevelType w:val="multilevel"/>
    <w:tmpl w:val="944EE5BE"/>
    <w:lvl w:ilvl="0">
      <w:start w:val="1"/>
      <w:numFmt w:val="bullet"/>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abstractNum w:abstractNumId="2">
    <w:nsid w:val="107F1B69"/>
    <w:multiLevelType w:val="multilevel"/>
    <w:tmpl w:val="752A3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A12B20"/>
    <w:multiLevelType w:val="multilevel"/>
    <w:tmpl w:val="63FAFA22"/>
    <w:lvl w:ilvl="0">
      <w:start w:val="1"/>
      <w:numFmt w:val="bullet"/>
      <w:pStyle w:val="slovanseznam"/>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abstractNum w:abstractNumId="4">
    <w:nsid w:val="185116C7"/>
    <w:multiLevelType w:val="multilevel"/>
    <w:tmpl w:val="E7705B62"/>
    <w:lvl w:ilvl="0">
      <w:start w:val="1"/>
      <w:numFmt w:val="bullet"/>
      <w:lvlText w:val="●"/>
      <w:lvlJc w:val="left"/>
      <w:pPr>
        <w:ind w:left="720" w:hanging="360"/>
      </w:pPr>
      <w:rPr>
        <w:rFonts w:ascii="Noto Sans Symbols" w:eastAsia="Noto Sans Symbols" w:hAnsi="Noto Sans Symbols" w:cs="Noto Sans Symbols"/>
        <w:color w:val="0D0D0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8DB4DC9"/>
    <w:multiLevelType w:val="multilevel"/>
    <w:tmpl w:val="BD7A7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243EBB"/>
    <w:multiLevelType w:val="multilevel"/>
    <w:tmpl w:val="A55AFF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D001DE3"/>
    <w:multiLevelType w:val="multilevel"/>
    <w:tmpl w:val="A3C67F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F3A7E6C"/>
    <w:multiLevelType w:val="hybridMultilevel"/>
    <w:tmpl w:val="9BEC2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C7C2910"/>
    <w:multiLevelType w:val="hybridMultilevel"/>
    <w:tmpl w:val="A8543414"/>
    <w:lvl w:ilvl="0" w:tplc="3820AED0">
      <w:start w:val="1"/>
      <w:numFmt w:val="decimal"/>
      <w:lvlText w:val="%1."/>
      <w:lvlJc w:val="left"/>
      <w:pPr>
        <w:ind w:left="720" w:hanging="360"/>
      </w:pPr>
      <w:rPr>
        <w:rFonts w:ascii="Times New Roman" w:eastAsia="Calibri"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117452"/>
    <w:multiLevelType w:val="multilevel"/>
    <w:tmpl w:val="793C5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E6D6F8B"/>
    <w:multiLevelType w:val="multilevel"/>
    <w:tmpl w:val="0058B062"/>
    <w:lvl w:ilvl="0">
      <w:start w:val="1"/>
      <w:numFmt w:val="bullet"/>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num w:numId="1">
    <w:abstractNumId w:val="1"/>
  </w:num>
  <w:num w:numId="2">
    <w:abstractNumId w:val="7"/>
  </w:num>
  <w:num w:numId="3">
    <w:abstractNumId w:val="3"/>
  </w:num>
  <w:num w:numId="4">
    <w:abstractNumId w:val="5"/>
  </w:num>
  <w:num w:numId="5">
    <w:abstractNumId w:val="2"/>
  </w:num>
  <w:num w:numId="6">
    <w:abstractNumId w:val="10"/>
  </w:num>
  <w:num w:numId="7">
    <w:abstractNumId w:val="11"/>
  </w:num>
  <w:num w:numId="8">
    <w:abstractNumId w:val="6"/>
  </w:num>
  <w:num w:numId="9">
    <w:abstractNumId w:val="4"/>
  </w:num>
  <w:num w:numId="10">
    <w:abstractNumId w:val="8"/>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F1477"/>
    <w:rsid w:val="000605E0"/>
    <w:rsid w:val="00073261"/>
    <w:rsid w:val="000C2B30"/>
    <w:rsid w:val="001154C5"/>
    <w:rsid w:val="001D3C09"/>
    <w:rsid w:val="001E56C9"/>
    <w:rsid w:val="002462C3"/>
    <w:rsid w:val="002B5BDE"/>
    <w:rsid w:val="0032444E"/>
    <w:rsid w:val="00330429"/>
    <w:rsid w:val="00332147"/>
    <w:rsid w:val="00391C19"/>
    <w:rsid w:val="003D6DE3"/>
    <w:rsid w:val="003F092C"/>
    <w:rsid w:val="004A4E6F"/>
    <w:rsid w:val="004E026E"/>
    <w:rsid w:val="004E7E46"/>
    <w:rsid w:val="00516669"/>
    <w:rsid w:val="005C0DA1"/>
    <w:rsid w:val="005C14FB"/>
    <w:rsid w:val="00603237"/>
    <w:rsid w:val="006179F2"/>
    <w:rsid w:val="00621DD9"/>
    <w:rsid w:val="00653A17"/>
    <w:rsid w:val="006615C3"/>
    <w:rsid w:val="00750D20"/>
    <w:rsid w:val="007631A9"/>
    <w:rsid w:val="00773FDB"/>
    <w:rsid w:val="00786229"/>
    <w:rsid w:val="007A597D"/>
    <w:rsid w:val="007C5C71"/>
    <w:rsid w:val="007E0BF8"/>
    <w:rsid w:val="00826234"/>
    <w:rsid w:val="00865072"/>
    <w:rsid w:val="008F1477"/>
    <w:rsid w:val="0091425B"/>
    <w:rsid w:val="00921E17"/>
    <w:rsid w:val="00A2758D"/>
    <w:rsid w:val="00AC59E2"/>
    <w:rsid w:val="00B00D6F"/>
    <w:rsid w:val="00B37E2E"/>
    <w:rsid w:val="00B456FA"/>
    <w:rsid w:val="00BC57F2"/>
    <w:rsid w:val="00BD6421"/>
    <w:rsid w:val="00C0371D"/>
    <w:rsid w:val="00C90ACA"/>
    <w:rsid w:val="00D05AEA"/>
    <w:rsid w:val="00D17535"/>
    <w:rsid w:val="00D5044C"/>
    <w:rsid w:val="00D86D06"/>
    <w:rsid w:val="00D900EA"/>
    <w:rsid w:val="00DA2F2D"/>
    <w:rsid w:val="00DB5CE3"/>
    <w:rsid w:val="00DD5FBD"/>
    <w:rsid w:val="00E2770F"/>
    <w:rsid w:val="00E40F28"/>
    <w:rsid w:val="00F27232"/>
    <w:rsid w:val="00FF1B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1" w:qFormat="1"/>
    <w:lsdException w:name="Title" w:semiHidden="0" w:uiPriority="2"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1477"/>
    <w:pPr>
      <w:spacing w:before="120" w:line="264" w:lineRule="auto"/>
    </w:pPr>
    <w:rPr>
      <w:rFonts w:ascii="Constantia" w:eastAsia="Constantia" w:hAnsi="Constantia" w:cs="Constantia"/>
      <w:color w:val="595959"/>
      <w:lang w:eastAsia="cs-CZ"/>
    </w:rPr>
  </w:style>
  <w:style w:type="paragraph" w:styleId="Nadpis1">
    <w:name w:val="heading 1"/>
    <w:basedOn w:val="Normln"/>
    <w:next w:val="Normln"/>
    <w:link w:val="Nadpis1Char"/>
    <w:uiPriority w:val="9"/>
    <w:qFormat/>
    <w:rsid w:val="008F1477"/>
    <w:pPr>
      <w:keepNext/>
      <w:keepLines/>
      <w:spacing w:before="600" w:after="60"/>
      <w:contextualSpacing/>
      <w:outlineLvl w:val="0"/>
    </w:pPr>
    <w:rPr>
      <w:rFonts w:asciiTheme="majorHAnsi" w:eastAsiaTheme="majorEastAsia" w:hAnsiTheme="majorHAnsi" w:cstheme="majorBidi"/>
      <w:color w:val="auto"/>
      <w:sz w:val="32"/>
    </w:rPr>
  </w:style>
  <w:style w:type="paragraph" w:styleId="Nadpis2">
    <w:name w:val="heading 2"/>
    <w:basedOn w:val="Normln"/>
    <w:next w:val="Normln"/>
    <w:link w:val="Nadpis2Char"/>
    <w:uiPriority w:val="9"/>
    <w:unhideWhenUsed/>
    <w:qFormat/>
    <w:rsid w:val="008F1477"/>
    <w:pPr>
      <w:keepNext/>
      <w:keepLines/>
      <w:spacing w:before="240" w:after="0"/>
      <w:contextualSpacing/>
      <w:outlineLvl w:val="1"/>
    </w:pPr>
    <w:rPr>
      <w:rFonts w:asciiTheme="majorHAnsi" w:eastAsiaTheme="majorEastAsia" w:hAnsiTheme="majorHAnsi" w:cstheme="majorBidi"/>
      <w:caps/>
      <w:color w:val="auto"/>
      <w:sz w:val="24"/>
    </w:rPr>
  </w:style>
  <w:style w:type="paragraph" w:styleId="Nadpis3">
    <w:name w:val="heading 3"/>
    <w:basedOn w:val="Normln"/>
    <w:next w:val="Normln"/>
    <w:link w:val="Nadpis3Char"/>
    <w:uiPriority w:val="9"/>
    <w:unhideWhenUsed/>
    <w:qFormat/>
    <w:rsid w:val="008F1477"/>
    <w:pPr>
      <w:keepNext/>
      <w:keepLines/>
      <w:spacing w:before="40" w:after="0"/>
      <w:outlineLvl w:val="2"/>
    </w:pPr>
    <w:rPr>
      <w:rFonts w:asciiTheme="majorHAnsi" w:eastAsiaTheme="majorEastAsia" w:hAnsiTheme="majorHAnsi" w:cstheme="majorBidi"/>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1477"/>
    <w:rPr>
      <w:rFonts w:asciiTheme="majorHAnsi" w:eastAsiaTheme="majorEastAsia" w:hAnsiTheme="majorHAnsi" w:cstheme="majorBidi"/>
      <w:sz w:val="32"/>
      <w:lang w:eastAsia="cs-CZ"/>
    </w:rPr>
  </w:style>
  <w:style w:type="character" w:customStyle="1" w:styleId="Nadpis2Char">
    <w:name w:val="Nadpis 2 Char"/>
    <w:basedOn w:val="Standardnpsmoodstavce"/>
    <w:link w:val="Nadpis2"/>
    <w:uiPriority w:val="9"/>
    <w:rsid w:val="008F1477"/>
    <w:rPr>
      <w:rFonts w:asciiTheme="majorHAnsi" w:eastAsiaTheme="majorEastAsia" w:hAnsiTheme="majorHAnsi" w:cstheme="majorBidi"/>
      <w:caps/>
      <w:sz w:val="24"/>
      <w:lang w:eastAsia="cs-CZ"/>
    </w:rPr>
  </w:style>
  <w:style w:type="character" w:customStyle="1" w:styleId="Nadpis3Char">
    <w:name w:val="Nadpis 3 Char"/>
    <w:basedOn w:val="Standardnpsmoodstavce"/>
    <w:link w:val="Nadpis3"/>
    <w:uiPriority w:val="9"/>
    <w:rsid w:val="008F1477"/>
    <w:rPr>
      <w:rFonts w:asciiTheme="majorHAnsi" w:eastAsiaTheme="majorEastAsia" w:hAnsiTheme="majorHAnsi" w:cstheme="majorBidi"/>
      <w:sz w:val="24"/>
      <w:szCs w:val="24"/>
      <w:lang w:eastAsia="cs-CZ"/>
    </w:rPr>
  </w:style>
  <w:style w:type="paragraph" w:styleId="Nzev">
    <w:name w:val="Title"/>
    <w:basedOn w:val="Normln"/>
    <w:link w:val="NzevChar"/>
    <w:uiPriority w:val="2"/>
    <w:unhideWhenUsed/>
    <w:qFormat/>
    <w:rsid w:val="008F1477"/>
    <w:pPr>
      <w:spacing w:before="480" w:after="40" w:line="240" w:lineRule="auto"/>
      <w:contextualSpacing/>
      <w:jc w:val="center"/>
    </w:pPr>
    <w:rPr>
      <w:rFonts w:asciiTheme="majorHAnsi" w:eastAsiaTheme="majorEastAsia" w:hAnsiTheme="majorHAnsi" w:cstheme="majorBidi"/>
      <w:color w:val="auto"/>
      <w:kern w:val="28"/>
      <w:sz w:val="60"/>
    </w:rPr>
  </w:style>
  <w:style w:type="character" w:customStyle="1" w:styleId="NzevChar">
    <w:name w:val="Název Char"/>
    <w:basedOn w:val="Standardnpsmoodstavce"/>
    <w:link w:val="Nzev"/>
    <w:uiPriority w:val="2"/>
    <w:rsid w:val="008F1477"/>
    <w:rPr>
      <w:rFonts w:asciiTheme="majorHAnsi" w:eastAsiaTheme="majorEastAsia" w:hAnsiTheme="majorHAnsi" w:cstheme="majorBidi"/>
      <w:kern w:val="28"/>
      <w:sz w:val="60"/>
      <w:lang w:eastAsia="cs-CZ"/>
    </w:rPr>
  </w:style>
  <w:style w:type="paragraph" w:styleId="Podtitul">
    <w:name w:val="Subtitle"/>
    <w:basedOn w:val="Normln"/>
    <w:next w:val="Normln"/>
    <w:link w:val="PodtitulChar"/>
    <w:rsid w:val="008F1477"/>
    <w:pPr>
      <w:spacing w:before="0" w:after="480"/>
      <w:jc w:val="center"/>
    </w:pPr>
    <w:rPr>
      <w:smallCaps/>
      <w:sz w:val="26"/>
      <w:szCs w:val="26"/>
    </w:rPr>
  </w:style>
  <w:style w:type="character" w:customStyle="1" w:styleId="PodtitulChar">
    <w:name w:val="Podtitul Char"/>
    <w:basedOn w:val="Standardnpsmoodstavce"/>
    <w:link w:val="Podtitul"/>
    <w:rsid w:val="008F1477"/>
    <w:rPr>
      <w:rFonts w:ascii="Constantia" w:eastAsia="Constantia" w:hAnsi="Constantia" w:cs="Constantia"/>
      <w:smallCaps/>
      <w:color w:val="595959"/>
      <w:sz w:val="26"/>
      <w:szCs w:val="26"/>
      <w:lang w:eastAsia="cs-CZ"/>
    </w:rPr>
  </w:style>
  <w:style w:type="paragraph" w:styleId="slovanseznam">
    <w:name w:val="List Number"/>
    <w:basedOn w:val="Normln"/>
    <w:uiPriority w:val="11"/>
    <w:unhideWhenUsed/>
    <w:qFormat/>
    <w:rsid w:val="008F1477"/>
    <w:pPr>
      <w:numPr>
        <w:numId w:val="3"/>
      </w:numPr>
      <w:contextualSpacing/>
    </w:pPr>
  </w:style>
  <w:style w:type="character" w:styleId="Odkaznakoment">
    <w:name w:val="annotation reference"/>
    <w:basedOn w:val="Standardnpsmoodstavce"/>
    <w:uiPriority w:val="99"/>
    <w:semiHidden/>
    <w:unhideWhenUsed/>
    <w:rsid w:val="008F1477"/>
    <w:rPr>
      <w:sz w:val="22"/>
      <w:szCs w:val="16"/>
    </w:rPr>
  </w:style>
  <w:style w:type="paragraph" w:styleId="Textkomente">
    <w:name w:val="annotation text"/>
    <w:basedOn w:val="Normln"/>
    <w:link w:val="TextkomenteChar"/>
    <w:uiPriority w:val="99"/>
    <w:semiHidden/>
    <w:unhideWhenUsed/>
    <w:rsid w:val="008F1477"/>
    <w:pPr>
      <w:spacing w:line="240" w:lineRule="auto"/>
    </w:pPr>
    <w:rPr>
      <w:szCs w:val="20"/>
    </w:rPr>
  </w:style>
  <w:style w:type="character" w:customStyle="1" w:styleId="TextkomenteChar">
    <w:name w:val="Text komentáře Char"/>
    <w:basedOn w:val="Standardnpsmoodstavce"/>
    <w:link w:val="Textkomente"/>
    <w:uiPriority w:val="99"/>
    <w:semiHidden/>
    <w:rsid w:val="008F1477"/>
    <w:rPr>
      <w:rFonts w:ascii="Constantia" w:eastAsia="Constantia" w:hAnsi="Constantia" w:cs="Constantia"/>
      <w:color w:val="595959"/>
      <w:szCs w:val="20"/>
      <w:lang w:eastAsia="cs-CZ"/>
    </w:rPr>
  </w:style>
  <w:style w:type="character" w:styleId="Hypertextovodkaz">
    <w:name w:val="Hyperlink"/>
    <w:basedOn w:val="Standardnpsmoodstavce"/>
    <w:uiPriority w:val="99"/>
    <w:unhideWhenUsed/>
    <w:rsid w:val="008F1477"/>
    <w:rPr>
      <w:color w:val="4F6228" w:themeColor="accent3" w:themeShade="80"/>
      <w:u w:val="single"/>
    </w:rPr>
  </w:style>
  <w:style w:type="paragraph" w:customStyle="1" w:styleId="default">
    <w:name w:val="default"/>
    <w:basedOn w:val="Normln"/>
    <w:rsid w:val="008F147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bubliny">
    <w:name w:val="Balloon Text"/>
    <w:basedOn w:val="Normln"/>
    <w:link w:val="TextbublinyChar"/>
    <w:uiPriority w:val="99"/>
    <w:semiHidden/>
    <w:unhideWhenUsed/>
    <w:rsid w:val="008F147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477"/>
    <w:rPr>
      <w:rFonts w:ascii="Tahoma" w:eastAsia="Constantia" w:hAnsi="Tahoma" w:cs="Tahoma"/>
      <w:color w:val="595959"/>
      <w:sz w:val="16"/>
      <w:szCs w:val="16"/>
      <w:lang w:eastAsia="cs-CZ"/>
    </w:rPr>
  </w:style>
  <w:style w:type="paragraph" w:styleId="Zhlav">
    <w:name w:val="header"/>
    <w:basedOn w:val="Normln"/>
    <w:link w:val="ZhlavChar"/>
    <w:uiPriority w:val="99"/>
    <w:semiHidden/>
    <w:unhideWhenUsed/>
    <w:rsid w:val="008F1477"/>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8F1477"/>
    <w:rPr>
      <w:rFonts w:ascii="Constantia" w:eastAsia="Constantia" w:hAnsi="Constantia" w:cs="Constantia"/>
      <w:color w:val="595959"/>
      <w:lang w:eastAsia="cs-CZ"/>
    </w:rPr>
  </w:style>
  <w:style w:type="paragraph" w:styleId="Zpat">
    <w:name w:val="footer"/>
    <w:basedOn w:val="Normln"/>
    <w:link w:val="ZpatChar"/>
    <w:uiPriority w:val="99"/>
    <w:semiHidden/>
    <w:unhideWhenUsed/>
    <w:rsid w:val="008F1477"/>
    <w:pPr>
      <w:tabs>
        <w:tab w:val="center" w:pos="4536"/>
        <w:tab w:val="right" w:pos="9072"/>
      </w:tabs>
      <w:spacing w:before="0" w:after="0" w:line="240" w:lineRule="auto"/>
    </w:pPr>
  </w:style>
  <w:style w:type="character" w:customStyle="1" w:styleId="ZpatChar">
    <w:name w:val="Zápatí Char"/>
    <w:basedOn w:val="Standardnpsmoodstavce"/>
    <w:link w:val="Zpat"/>
    <w:uiPriority w:val="99"/>
    <w:semiHidden/>
    <w:rsid w:val="008F1477"/>
    <w:rPr>
      <w:rFonts w:ascii="Constantia" w:eastAsia="Constantia" w:hAnsi="Constantia" w:cs="Constantia"/>
      <w:color w:val="595959"/>
      <w:lang w:eastAsia="cs-CZ"/>
    </w:rPr>
  </w:style>
  <w:style w:type="paragraph" w:styleId="Bezmezer">
    <w:name w:val="No Spacing"/>
    <w:link w:val="BezmezerChar"/>
    <w:uiPriority w:val="1"/>
    <w:qFormat/>
    <w:rsid w:val="00773FDB"/>
    <w:pPr>
      <w:spacing w:after="0" w:line="240" w:lineRule="auto"/>
    </w:pPr>
    <w:rPr>
      <w:rFonts w:eastAsiaTheme="minorEastAsia"/>
    </w:rPr>
  </w:style>
  <w:style w:type="character" w:customStyle="1" w:styleId="BezmezerChar">
    <w:name w:val="Bez mezer Char"/>
    <w:basedOn w:val="Standardnpsmoodstavce"/>
    <w:link w:val="Bezmezer"/>
    <w:uiPriority w:val="1"/>
    <w:rsid w:val="00773FDB"/>
    <w:rPr>
      <w:rFonts w:eastAsiaTheme="minorEastAsia"/>
    </w:rPr>
  </w:style>
  <w:style w:type="paragraph" w:styleId="Odstavecseseznamem">
    <w:name w:val="List Paragraph"/>
    <w:basedOn w:val="Normln"/>
    <w:uiPriority w:val="34"/>
    <w:qFormat/>
    <w:rsid w:val="004A4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olka@sportparkrybnice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69CDDFA19247659793E10E1D45C874"/>
        <w:category>
          <w:name w:val="Obecné"/>
          <w:gallery w:val="placeholder"/>
        </w:category>
        <w:types>
          <w:type w:val="bbPlcHdr"/>
        </w:types>
        <w:behaviors>
          <w:behavior w:val="content"/>
        </w:behaviors>
        <w:guid w:val="{23346435-B8A5-4B5D-84B6-5A0DAC175405}"/>
      </w:docPartPr>
      <w:docPartBody>
        <w:p w:rsidR="003E2E90" w:rsidRDefault="00F54C9A" w:rsidP="00F54C9A">
          <w:pPr>
            <w:pStyle w:val="B569CDDFA19247659793E10E1D45C874"/>
          </w:pPr>
          <w:r>
            <w:rPr>
              <w:rFonts w:asciiTheme="majorHAnsi" w:eastAsiaTheme="majorEastAsia" w:hAnsiTheme="majorHAnsi" w:cstheme="majorBidi"/>
              <w:color w:val="FFFFFF" w:themeColor="background1"/>
              <w:sz w:val="72"/>
              <w:szCs w:val="72"/>
            </w:rPr>
            <w:t>[Zadejte název dokumentu.]</w:t>
          </w:r>
        </w:p>
      </w:docPartBody>
    </w:docPart>
    <w:docPart>
      <w:docPartPr>
        <w:name w:val="F2B9A45293D84F8692BF307361CCF99B"/>
        <w:category>
          <w:name w:val="Obecné"/>
          <w:gallery w:val="placeholder"/>
        </w:category>
        <w:types>
          <w:type w:val="bbPlcHdr"/>
        </w:types>
        <w:behaviors>
          <w:behavior w:val="content"/>
        </w:behaviors>
        <w:guid w:val="{5E9156E6-D75D-47F7-AFA6-9B375FCE0351}"/>
      </w:docPartPr>
      <w:docPartBody>
        <w:p w:rsidR="003E2E90" w:rsidRDefault="00F54C9A" w:rsidP="00F54C9A">
          <w:pPr>
            <w:pStyle w:val="F2B9A45293D84F8692BF307361CCF99B"/>
          </w:pPr>
          <w:r>
            <w:rPr>
              <w:color w:val="FFFFFF" w:themeColor="background1"/>
            </w:rPr>
            <w:t>[Zadejte jméno autora.]</w:t>
          </w:r>
        </w:p>
      </w:docPartBody>
    </w:docPart>
    <w:docPart>
      <w:docPartPr>
        <w:name w:val="1F5EBB373BFE42FD85BCEEF463E0A5F1"/>
        <w:category>
          <w:name w:val="Obecné"/>
          <w:gallery w:val="placeholder"/>
        </w:category>
        <w:types>
          <w:type w:val="bbPlcHdr"/>
        </w:types>
        <w:behaviors>
          <w:behavior w:val="content"/>
        </w:behaviors>
        <w:guid w:val="{75A8C979-1CAD-4AA0-A82A-04F34B9F3B80}"/>
      </w:docPartPr>
      <w:docPartBody>
        <w:p w:rsidR="003E2E90" w:rsidRDefault="00F54C9A" w:rsidP="00F54C9A">
          <w:pPr>
            <w:pStyle w:val="1F5EBB373BFE42FD85BCEEF463E0A5F1"/>
          </w:pPr>
          <w:r>
            <w:rPr>
              <w:color w:val="FFFFFF" w:themeColor="background1"/>
            </w:rPr>
            <w:t>[Zadejte název společnosti.]</w:t>
          </w:r>
        </w:p>
      </w:docPartBody>
    </w:docPart>
  </w:docParts>
</w:glossaryDocument>
</file>

<file path=word/glossary/fontTable.xml><?xml version="1.0" encoding="utf-8"?>
<w:fonts xmlns:r="http://schemas.openxmlformats.org/officeDocument/2006/relationships" xmlns:w="http://schemas.openxmlformats.org/wordprocessingml/2006/main">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54C9A"/>
    <w:rsid w:val="003E2E90"/>
    <w:rsid w:val="009C425A"/>
    <w:rsid w:val="00F54C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2E9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569CDDFA19247659793E10E1D45C874">
    <w:name w:val="B569CDDFA19247659793E10E1D45C874"/>
    <w:rsid w:val="00F54C9A"/>
  </w:style>
  <w:style w:type="paragraph" w:customStyle="1" w:styleId="281FF4FFE07D49C3B98EE6DCF87F4E48">
    <w:name w:val="281FF4FFE07D49C3B98EE6DCF87F4E48"/>
    <w:rsid w:val="00F54C9A"/>
  </w:style>
  <w:style w:type="paragraph" w:customStyle="1" w:styleId="F2B9A45293D84F8692BF307361CCF99B">
    <w:name w:val="F2B9A45293D84F8692BF307361CCF99B"/>
    <w:rsid w:val="00F54C9A"/>
  </w:style>
  <w:style w:type="paragraph" w:customStyle="1" w:styleId="1F5EBB373BFE42FD85BCEEF463E0A5F1">
    <w:name w:val="1F5EBB373BFE42FD85BCEEF463E0A5F1"/>
    <w:rsid w:val="00F54C9A"/>
  </w:style>
  <w:style w:type="paragraph" w:customStyle="1" w:styleId="6E15BBBC546F40CA88566D69FE9488A1">
    <w:name w:val="6E15BBBC546F40CA88566D69FE9488A1"/>
    <w:rsid w:val="00F54C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2587</Words>
  <Characters>15267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Vnitřní řád</vt:lpstr>
    </vt:vector>
  </TitlesOfParts>
  <Company>Dětská skupina Jednička Staré Město 1</Company>
  <LinksUpToDate>false</LinksUpToDate>
  <CharactersWithSpaces>17819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řád</dc:title>
  <dc:creator>Zpracovala: Kristýna Mikelová</dc:creator>
  <cp:lastModifiedBy>User</cp:lastModifiedBy>
  <cp:revision>4</cp:revision>
  <dcterms:created xsi:type="dcterms:W3CDTF">2024-05-22T14:49:00Z</dcterms:created>
  <dcterms:modified xsi:type="dcterms:W3CDTF">2024-06-21T08:39:00Z</dcterms:modified>
</cp:coreProperties>
</file>